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8D" w:rsidRPr="00B45A8D" w:rsidRDefault="00B45A8D" w:rsidP="00B45A8D">
      <w:pPr>
        <w:keepNext/>
        <w:keepLines/>
        <w:spacing w:before="120" w:after="0" w:line="240" w:lineRule="auto"/>
        <w:jc w:val="center"/>
        <w:outlineLvl w:val="1"/>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rPr>
      </w:pPr>
      <w:bookmarkStart w:id="0" w:name="_Hlk491344929"/>
      <w:r w:rsidRPr="00B45A8D">
        <w:rPr>
          <w:rFonts w:ascii="Times New Roman" w:eastAsia="Calibri" w:hAnsi="Times New Roman" w:cs="Times New Roman"/>
          <w:b/>
          <w:color w:val="000000"/>
        </w:rPr>
        <w:t>1.1.1.</w:t>
      </w:r>
      <w:r w:rsidRPr="00B45A8D">
        <w:rPr>
          <w:rFonts w:ascii="Times New Roman" w:eastAsia="Calibri" w:hAnsi="Times New Roman" w:cs="Times New Roman"/>
          <w:color w:val="000000"/>
        </w:rPr>
        <w:t xml:space="preserve"> К объектам оценки относятся (ст. 5 </w:t>
      </w:r>
      <w:r w:rsidRPr="00B45A8D">
        <w:rPr>
          <w:rFonts w:ascii="Times New Roman" w:eastAsia="Times New Roman" w:hAnsi="Times New Roman" w:cs="Times New Roman"/>
          <w:lang w:eastAsia="ru-RU"/>
        </w:rPr>
        <w:t>Закона об оценке [1])</w:t>
      </w:r>
      <w:r w:rsidRPr="00B45A8D">
        <w:rPr>
          <w:rFonts w:ascii="Times New Roman" w:eastAsia="Calibri" w:hAnsi="Times New Roman" w:cs="Times New Roman"/>
          <w:color w:val="000000"/>
        </w:rPr>
        <w:t>:</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 w:name="dst100027"/>
      <w:bookmarkEnd w:id="1"/>
      <w:r w:rsidRPr="00B45A8D">
        <w:rPr>
          <w:rFonts w:ascii="Times New Roman" w:eastAsia="Calibri" w:hAnsi="Times New Roman" w:cs="Times New Roman"/>
        </w:rPr>
        <w:t>отдельные материальные объекты (вещи);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 xml:space="preserve">совокупность вещей, составляющих имущество лица,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имущество определенного вида (движимое или недвижимое, в том числе предприятия);</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право собственности и иные вещные права на имущество или отдельные вещи из состава имущества;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 w:name="dst100030"/>
      <w:bookmarkEnd w:id="2"/>
      <w:r w:rsidRPr="00B45A8D">
        <w:rPr>
          <w:rFonts w:ascii="Times New Roman" w:eastAsia="Calibri" w:hAnsi="Times New Roman" w:cs="Times New Roman"/>
        </w:rPr>
        <w:t>права требования, обязательства (долги);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работы, услуги, информация;</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иные объекты гражданских прав, в отношении которых законодательством РФ установлена возможность их участия в гражданском обороте.</w:t>
      </w:r>
    </w:p>
    <w:bookmarkEnd w:id="0"/>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Times New Roman" w:hAnsi="Times New Roman" w:cs="Times New Roman"/>
          <w:b/>
          <w:lang w:eastAsia="ru-RU"/>
        </w:rPr>
        <w:t xml:space="preserve">1.1.2. </w:t>
      </w:r>
      <w:r w:rsidRPr="00B45A8D">
        <w:rPr>
          <w:rFonts w:ascii="Times New Roman" w:eastAsia="Calibri" w:hAnsi="Times New Roman" w:cs="Times New Roman"/>
          <w:color w:val="000000"/>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Pr="00B45A8D">
        <w:rPr>
          <w:rFonts w:ascii="Times New Roman" w:eastAsia="Calibri" w:hAnsi="Times New Roman" w:cs="Times New Roman"/>
          <w:lang w:eastAsia="ru-RU"/>
        </w:rPr>
        <w:t xml:space="preserve"> 6 </w:t>
      </w:r>
      <w:r w:rsidRPr="00B45A8D">
        <w:rPr>
          <w:rFonts w:ascii="Times New Roman" w:eastAsia="Times New Roman" w:hAnsi="Times New Roman" w:cs="Times New Roman"/>
          <w:lang w:eastAsia="ru-RU"/>
        </w:rPr>
        <w:t>Закона об оценке» [1]).</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Результаты проведения оценки объекта оценки могут быть обжалованы заинтересованными лицами в порядке, установленном законодательством РФ.</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b/>
          <w:color w:val="000000"/>
        </w:rPr>
      </w:pPr>
      <w:r w:rsidRPr="00B45A8D">
        <w:rPr>
          <w:rFonts w:ascii="Times New Roman" w:eastAsia="Calibri" w:hAnsi="Times New Roman" w:cs="Times New Roman"/>
          <w:b/>
          <w:color w:val="000000"/>
        </w:rPr>
        <w:t xml:space="preserve">1.1.3. </w:t>
      </w:r>
      <w:r w:rsidRPr="00B45A8D">
        <w:rPr>
          <w:rFonts w:ascii="Times New Roman" w:eastAsia="Calibri" w:hAnsi="Times New Roman" w:cs="Times New Roman"/>
          <w:color w:val="000000"/>
        </w:rPr>
        <w:t>Обязательность проведения оценки объектов оценки (ст. 8 [1]).</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 w:name="dst100042"/>
      <w:bookmarkEnd w:id="3"/>
      <w:r w:rsidRPr="00B45A8D">
        <w:rPr>
          <w:rFonts w:ascii="Times New Roman" w:eastAsia="Calibri" w:hAnsi="Times New Roman" w:cs="Times New Roman"/>
        </w:rPr>
        <w:t xml:space="preserve">при определении стоимости объектов оценки, …, в целях их приватизации, передачи в доверительное управление либо </w:t>
      </w:r>
      <w:hyperlink r:id="rId7" w:anchor="dst100004" w:history="1">
        <w:r w:rsidRPr="00B45A8D">
          <w:rPr>
            <w:rFonts w:ascii="Times New Roman" w:eastAsia="Calibri" w:hAnsi="Times New Roman" w:cs="Times New Roman"/>
          </w:rPr>
          <w:t>передачи в аренду</w:t>
        </w:r>
      </w:hyperlink>
      <w:r w:rsidRPr="00B45A8D">
        <w:rPr>
          <w:rFonts w:ascii="Times New Roman" w:eastAsia="Calibri" w:hAnsi="Times New Roman" w:cs="Times New Roman"/>
        </w:rPr>
        <w:t>;</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 w:name="dst100043"/>
      <w:bookmarkEnd w:id="4"/>
      <w:r w:rsidRPr="00B45A8D">
        <w:rPr>
          <w:rFonts w:ascii="Times New Roman" w:eastAsia="Calibri" w:hAnsi="Times New Roman" w:cs="Times New Roman"/>
        </w:rPr>
        <w:t>при использовании объектов оценки, …, в качестве предмета залога;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 w:name="dst100044"/>
      <w:bookmarkEnd w:id="5"/>
      <w:r w:rsidRPr="00B45A8D">
        <w:rPr>
          <w:rFonts w:ascii="Times New Roman" w:eastAsia="Calibri" w:hAnsi="Times New Roman" w:cs="Times New Roman"/>
        </w:rPr>
        <w:t>при продаже или ином отчуждении объектов оценки, …;</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 w:name="dst100045"/>
      <w:bookmarkEnd w:id="6"/>
      <w:r w:rsidRPr="00B45A8D">
        <w:rPr>
          <w:rFonts w:ascii="Times New Roman" w:eastAsia="Calibri" w:hAnsi="Times New Roman" w:cs="Times New Roman"/>
        </w:rPr>
        <w:t>при переуступке долговых обязательств, связанных с объектами оценки, …;</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7" w:name="dst100046"/>
      <w:bookmarkEnd w:id="7"/>
      <w:r w:rsidRPr="00B45A8D">
        <w:rPr>
          <w:rFonts w:ascii="Times New Roman" w:eastAsia="Calibri" w:hAnsi="Times New Roman" w:cs="Times New Roman"/>
        </w:rPr>
        <w:t>при передаче объектов оценки, …, в качестве вклада в уставные капиталы, фонды юридических лиц,</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 xml:space="preserve">а также при возникновении спора о стоимости объекта оценки,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w:t>
      </w:r>
    </w:p>
    <w:p w:rsidR="00B45A8D" w:rsidRPr="00B45A8D" w:rsidRDefault="00B45A8D" w:rsidP="00B45A8D">
      <w:pPr>
        <w:numPr>
          <w:ilvl w:val="0"/>
          <w:numId w:val="36"/>
        </w:numPr>
        <w:shd w:val="clear" w:color="auto" w:fill="FFFFFF"/>
        <w:spacing w:after="0" w:line="240" w:lineRule="auto"/>
        <w:ind w:left="-567" w:firstLine="567"/>
        <w:contextualSpacing/>
        <w:jc w:val="both"/>
        <w:rPr>
          <w:rFonts w:ascii="Times New Roman" w:eastAsia="Calibri" w:hAnsi="Times New Roman" w:cs="Times New Roman"/>
        </w:rPr>
      </w:pPr>
      <w:bookmarkStart w:id="8" w:name="dst100047"/>
      <w:bookmarkEnd w:id="8"/>
      <w:r w:rsidRPr="00B45A8D">
        <w:rPr>
          <w:rFonts w:ascii="Times New Roman" w:eastAsia="Calibri" w:hAnsi="Times New Roman" w:cs="Times New Roman"/>
        </w:rPr>
        <w:t>при национализации имущества;</w:t>
      </w:r>
    </w:p>
    <w:p w:rsidR="00B45A8D" w:rsidRPr="00B45A8D" w:rsidRDefault="00B45A8D" w:rsidP="00B45A8D">
      <w:pPr>
        <w:numPr>
          <w:ilvl w:val="0"/>
          <w:numId w:val="36"/>
        </w:numPr>
        <w:shd w:val="clear" w:color="auto" w:fill="FFFFFF"/>
        <w:spacing w:after="0" w:line="240" w:lineRule="auto"/>
        <w:ind w:left="-567" w:firstLine="567"/>
        <w:contextualSpacing/>
        <w:jc w:val="both"/>
        <w:rPr>
          <w:rFonts w:ascii="Times New Roman" w:eastAsia="Calibri" w:hAnsi="Times New Roman" w:cs="Times New Roman"/>
        </w:rPr>
      </w:pPr>
      <w:bookmarkStart w:id="9" w:name="dst100048"/>
      <w:bookmarkEnd w:id="9"/>
      <w:r w:rsidRPr="00B45A8D">
        <w:rPr>
          <w:rFonts w:ascii="Times New Roman" w:eastAsia="Calibri" w:hAnsi="Times New Roman" w:cs="Times New Roman"/>
        </w:rPr>
        <w:t>при ипотечном кредитовании физических лиц и юридических лиц в случаях возникновения споров о величине стоимости предмета ипотеки;</w:t>
      </w:r>
    </w:p>
    <w:p w:rsidR="00B45A8D" w:rsidRPr="00B45A8D" w:rsidRDefault="00B45A8D" w:rsidP="00B45A8D">
      <w:pPr>
        <w:numPr>
          <w:ilvl w:val="0"/>
          <w:numId w:val="36"/>
        </w:numPr>
        <w:shd w:val="clear" w:color="auto" w:fill="FFFFFF"/>
        <w:spacing w:after="0" w:line="240" w:lineRule="auto"/>
        <w:ind w:left="-567" w:firstLine="567"/>
        <w:contextualSpacing/>
        <w:jc w:val="both"/>
        <w:rPr>
          <w:rFonts w:ascii="Times New Roman" w:eastAsia="Calibri" w:hAnsi="Times New Roman" w:cs="Times New Roman"/>
        </w:rPr>
      </w:pPr>
      <w:bookmarkStart w:id="10" w:name="dst100049"/>
      <w:bookmarkEnd w:id="10"/>
      <w:r w:rsidRPr="00B45A8D">
        <w:rPr>
          <w:rFonts w:ascii="Times New Roman" w:eastAsia="Calibri" w:hAnsi="Times New Roman" w:cs="Times New Roman"/>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B45A8D" w:rsidRPr="00B45A8D" w:rsidRDefault="00B45A8D" w:rsidP="00B45A8D">
      <w:pPr>
        <w:numPr>
          <w:ilvl w:val="0"/>
          <w:numId w:val="36"/>
        </w:numPr>
        <w:shd w:val="clear" w:color="auto" w:fill="FFFFFF"/>
        <w:spacing w:after="0" w:line="240" w:lineRule="auto"/>
        <w:ind w:left="-567" w:firstLine="567"/>
        <w:contextualSpacing/>
        <w:jc w:val="both"/>
        <w:rPr>
          <w:rFonts w:ascii="Times New Roman" w:eastAsia="Calibri" w:hAnsi="Times New Roman" w:cs="Times New Roman"/>
        </w:rPr>
      </w:pPr>
      <w:bookmarkStart w:id="11" w:name="dst494"/>
      <w:bookmarkEnd w:id="11"/>
      <w:r w:rsidRPr="00B45A8D">
        <w:rPr>
          <w:rFonts w:ascii="Times New Roman" w:eastAsia="Calibri" w:hAnsi="Times New Roman" w:cs="Times New Roman"/>
        </w:rPr>
        <w:t>при изъятии имущества для государственных или муниципальных нужд;</w:t>
      </w:r>
    </w:p>
    <w:p w:rsidR="00B45A8D" w:rsidRPr="00B45A8D" w:rsidRDefault="00B45A8D" w:rsidP="00B45A8D">
      <w:pPr>
        <w:numPr>
          <w:ilvl w:val="0"/>
          <w:numId w:val="36"/>
        </w:numPr>
        <w:shd w:val="clear" w:color="auto" w:fill="FFFFFF"/>
        <w:spacing w:after="0" w:line="240" w:lineRule="auto"/>
        <w:ind w:left="-567" w:firstLine="567"/>
        <w:jc w:val="both"/>
        <w:rPr>
          <w:rFonts w:ascii="Times New Roman" w:eastAsia="Calibri" w:hAnsi="Times New Roman" w:cs="Times New Roman"/>
        </w:rPr>
      </w:pPr>
      <w:bookmarkStart w:id="12" w:name="dst100051"/>
      <w:bookmarkEnd w:id="12"/>
      <w:r w:rsidRPr="00B45A8D">
        <w:rPr>
          <w:rFonts w:ascii="Times New Roman" w:eastAsia="Calibri" w:hAnsi="Times New Roman" w:cs="Times New Roman"/>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bookmarkStart w:id="13" w:name="dst100516"/>
      <w:bookmarkEnd w:id="13"/>
      <w:r w:rsidRPr="00B45A8D">
        <w:rPr>
          <w:rFonts w:ascii="Times New Roman" w:eastAsia="Calibri" w:hAnsi="Times New Roman" w:cs="Times New Roman"/>
          <w:color w:val="000000"/>
        </w:rPr>
        <w:t>Действие настоящей статьи не распространяется на отношения, возникающие:</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4" w:name="dst100517"/>
      <w:bookmarkEnd w:id="14"/>
      <w:r w:rsidRPr="00B45A8D">
        <w:rPr>
          <w:rFonts w:ascii="Times New Roman" w:eastAsia="Calibri" w:hAnsi="Times New Roman" w:cs="Times New Roman"/>
        </w:rP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w:t>
      </w:r>
      <w:r w:rsidRPr="00B45A8D">
        <w:rPr>
          <w:rFonts w:ascii="Times New Roman" w:eastAsia="Calibri" w:hAnsi="Times New Roman" w:cs="Times New Roman"/>
        </w:rPr>
        <w:lastRenderedPageBreak/>
        <w:t xml:space="preserve">имуществом в соответствии с </w:t>
      </w:r>
      <w:hyperlink r:id="rId8" w:anchor="dst100151" w:history="1">
        <w:r w:rsidRPr="00B45A8D">
          <w:rPr>
            <w:rFonts w:ascii="Times New Roman" w:eastAsia="Calibri" w:hAnsi="Times New Roman" w:cs="Times New Roman"/>
          </w:rPr>
          <w:t>законодательством</w:t>
        </w:r>
      </w:hyperlink>
      <w:r w:rsidRPr="00B45A8D">
        <w:rPr>
          <w:rFonts w:ascii="Times New Roman" w:eastAsia="Calibri" w:hAnsi="Times New Roman" w:cs="Times New Roman"/>
        </w:rPr>
        <w:t xml:space="preserve"> РФ допускается с согласия собственника этого имущества;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5" w:name="dst100518"/>
      <w:bookmarkEnd w:id="15"/>
      <w:r w:rsidRPr="00B45A8D">
        <w:rPr>
          <w:rFonts w:ascii="Times New Roman" w:eastAsia="Calibri" w:hAnsi="Times New Roman" w:cs="Times New Roman"/>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6" w:name="dst100705"/>
      <w:bookmarkEnd w:id="16"/>
      <w:r w:rsidRPr="00B45A8D">
        <w:rPr>
          <w:rFonts w:ascii="Times New Roman" w:eastAsia="Calibri" w:hAnsi="Times New Roman" w:cs="Times New Roman"/>
        </w:rPr>
        <w:t xml:space="preserve">в случаях, установленных Федеральными </w:t>
      </w:r>
      <w:hyperlink r:id="rId9" w:history="1">
        <w:r w:rsidRPr="00B45A8D">
          <w:rPr>
            <w:rFonts w:ascii="Times New Roman" w:eastAsia="Calibri" w:hAnsi="Times New Roman" w:cs="Times New Roman"/>
          </w:rPr>
          <w:t>законам</w:t>
        </w:r>
      </w:hyperlink>
      <w:r w:rsidRPr="00B45A8D">
        <w:rPr>
          <w:rFonts w:ascii="Times New Roman" w:eastAsia="Calibri" w:hAnsi="Times New Roman" w:cs="Times New Roman"/>
        </w:rPr>
        <w:t>и от 27.02.2003 г. № 29-ФЗ «Об особенностях управления и распоряжения имуществом железнодорожного транспорта», от 05.02.2007 г.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РФ» и от 13.07.2015 г. №215-ФЗ «О Государственной корпорации по космической деятельности «</w:t>
      </w:r>
      <w:proofErr w:type="spellStart"/>
      <w:r w:rsidRPr="00B45A8D">
        <w:rPr>
          <w:rFonts w:ascii="Times New Roman" w:eastAsia="Calibri" w:hAnsi="Times New Roman" w:cs="Times New Roman"/>
        </w:rPr>
        <w:t>Роскосмос</w:t>
      </w:r>
      <w:proofErr w:type="spellEnd"/>
      <w:r w:rsidRPr="00B45A8D">
        <w:rPr>
          <w:rFonts w:ascii="Times New Roman" w:eastAsia="Calibri" w:hAnsi="Times New Roman" w:cs="Times New Roman"/>
        </w:rPr>
        <w:t>»»;</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7" w:name="dst613"/>
      <w:bookmarkEnd w:id="17"/>
      <w:r w:rsidRPr="00B45A8D">
        <w:rPr>
          <w:rFonts w:ascii="Times New Roman" w:eastAsia="Calibri" w:hAnsi="Times New Roman" w:cs="Times New Roman"/>
        </w:rPr>
        <w:t xml:space="preserve">в связи с передачей находящихся в федеральной собственности земельных участков,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единый институт развития в жилищной сфере в соответствии с Федеральным законом от 24.07.2008 г. № 161-ФЗ «О содействии развитию жилищного строительства» выполняет функции агента РФ;</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8" w:name="dst100521"/>
      <w:bookmarkEnd w:id="18"/>
      <w:r w:rsidRPr="00B45A8D">
        <w:rPr>
          <w:rFonts w:ascii="Times New Roman" w:eastAsia="Calibri" w:hAnsi="Times New Roman" w:cs="Times New Roman"/>
        </w:rP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10" w:history="1">
        <w:r w:rsidRPr="00B45A8D">
          <w:rPr>
            <w:rFonts w:ascii="Times New Roman" w:eastAsia="Calibri" w:hAnsi="Times New Roman" w:cs="Times New Roman"/>
          </w:rPr>
          <w:t>законом</w:t>
        </w:r>
      </w:hyperlink>
      <w:r w:rsidRPr="00B45A8D">
        <w:rPr>
          <w:rFonts w:ascii="Times New Roman" w:eastAsia="Calibri" w:hAnsi="Times New Roman" w:cs="Times New Roman"/>
        </w:rPr>
        <w:t xml:space="preserve"> «О Государственной компании «Российские автомобильные дороги» и о внесении изменений в отдельные законодательные акты РФ»;</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9" w:name="dst530"/>
      <w:bookmarkEnd w:id="19"/>
      <w:r w:rsidRPr="00B45A8D">
        <w:rPr>
          <w:rFonts w:ascii="Times New Roman" w:eastAsia="Calibri" w:hAnsi="Times New Roman" w:cs="Times New Roman"/>
        </w:rPr>
        <w:t>в случае передачи в аренду находящегося в федеральной собственности аэродрома;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0" w:name="dst531"/>
      <w:bookmarkEnd w:id="20"/>
      <w:r w:rsidRPr="00B45A8D">
        <w:rPr>
          <w:rFonts w:ascii="Times New Roman" w:eastAsia="Calibri" w:hAnsi="Times New Roman" w:cs="Times New Roman"/>
        </w:rP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1" w:name="dst532"/>
      <w:bookmarkEnd w:id="21"/>
      <w:r w:rsidRPr="00B45A8D">
        <w:rPr>
          <w:rFonts w:ascii="Times New Roman" w:eastAsia="Calibri" w:hAnsi="Times New Roman" w:cs="Times New Roman"/>
        </w:rPr>
        <w:t>в случае передачи имущества, принадлежащего РФ, субъектам РФ либо муниципальным образованиям, в безвозмездное пользование органам власти РФ, субъектов РФ либо муниципальных образований, государственным, муниципальным унитарным</w:t>
      </w:r>
      <w:r w:rsidRPr="00B45A8D">
        <w:rPr>
          <w:rFonts w:ascii="Times New Roman" w:eastAsia="Calibri" w:hAnsi="Times New Roman" w:cs="Times New Roman"/>
          <w:color w:val="000000"/>
        </w:rPr>
        <w:t xml:space="preserve"> предприятиям или государственным, муниципальным учреждениям.</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2" w:name="dst519"/>
      <w:bookmarkEnd w:id="22"/>
      <w:r w:rsidRPr="00B45A8D">
        <w:rPr>
          <w:rFonts w:ascii="Times New Roman" w:eastAsia="Calibri" w:hAnsi="Times New Roman" w:cs="Times New Roman"/>
          <w:color w:val="000000"/>
        </w:rPr>
        <w:t xml:space="preserve">В отношении государственного или муниципального имущества, передаваемого по концессионному соглашению </w:t>
      </w:r>
      <w:proofErr w:type="spellStart"/>
      <w:r w:rsidRPr="00B45A8D">
        <w:rPr>
          <w:rFonts w:ascii="Times New Roman" w:eastAsia="Calibri" w:hAnsi="Times New Roman" w:cs="Times New Roman"/>
          <w:color w:val="000000"/>
        </w:rPr>
        <w:t>концедентом</w:t>
      </w:r>
      <w:proofErr w:type="spellEnd"/>
      <w:r w:rsidRPr="00B45A8D">
        <w:rPr>
          <w:rFonts w:ascii="Times New Roman" w:eastAsia="Calibri" w:hAnsi="Times New Roman" w:cs="Times New Roman"/>
          <w:color w:val="000000"/>
        </w:rPr>
        <w:t xml:space="preserve"> концессионеру или по соглашению о государственно-частном партнерстве, соглашению о </w:t>
      </w:r>
      <w:proofErr w:type="spellStart"/>
      <w:r w:rsidRPr="00B45A8D">
        <w:rPr>
          <w:rFonts w:ascii="Times New Roman" w:eastAsia="Calibri" w:hAnsi="Times New Roman" w:cs="Times New Roman"/>
          <w:color w:val="000000"/>
        </w:rPr>
        <w:t>муниципально</w:t>
      </w:r>
      <w:proofErr w:type="spellEnd"/>
      <w:r w:rsidRPr="00B45A8D">
        <w:rPr>
          <w:rFonts w:ascii="Times New Roman" w:eastAsia="Calibri" w:hAnsi="Times New Roman" w:cs="Times New Roman"/>
          <w:color w:val="000000"/>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3" w:name="dst493"/>
      <w:bookmarkEnd w:id="23"/>
      <w:r w:rsidRPr="00B45A8D">
        <w:rPr>
          <w:rFonts w:ascii="Times New Roman" w:eastAsia="Calibri" w:hAnsi="Times New Roman" w:cs="Times New Roman"/>
          <w:color w:val="000000"/>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p>
    <w:p w:rsidR="00B45A8D" w:rsidRPr="00B45A8D" w:rsidRDefault="00B45A8D" w:rsidP="00B45A8D">
      <w:pPr>
        <w:shd w:val="clear" w:color="auto" w:fill="FFFFFF"/>
        <w:spacing w:before="60" w:after="0" w:line="266" w:lineRule="atLeast"/>
        <w:ind w:left="-567" w:firstLine="567"/>
        <w:jc w:val="both"/>
        <w:rPr>
          <w:rFonts w:ascii="Times New Roman" w:eastAsia="Calibri" w:hAnsi="Times New Roman" w:cs="Times New Roman"/>
          <w:i/>
          <w:color w:val="000000"/>
        </w:rPr>
      </w:pPr>
      <w:bookmarkStart w:id="24" w:name="_Hlk491248916"/>
      <w:r w:rsidRPr="00B45A8D">
        <w:rPr>
          <w:rFonts w:ascii="Times New Roman" w:eastAsia="Calibri" w:hAnsi="Times New Roman" w:cs="Times New Roman"/>
          <w:i/>
          <w:color w:val="000000"/>
        </w:rPr>
        <w:t xml:space="preserve">Случаи обязательного проведения оценки объектов оценки также содержатся в иных </w:t>
      </w:r>
      <w:r w:rsidRPr="00B45A8D">
        <w:rPr>
          <w:rFonts w:ascii="Times New Roman" w:eastAsia="Calibri" w:hAnsi="Times New Roman" w:cs="Times New Roman"/>
          <w:i/>
        </w:rPr>
        <w:t xml:space="preserve">Федеральных законах, </w:t>
      </w:r>
      <w:proofErr w:type="gramStart"/>
      <w:r w:rsidRPr="00B45A8D">
        <w:rPr>
          <w:rFonts w:ascii="Times New Roman" w:eastAsia="Calibri" w:hAnsi="Times New Roman" w:cs="Times New Roman"/>
          <w:i/>
        </w:rPr>
        <w:t>например</w:t>
      </w:r>
      <w:proofErr w:type="gramEnd"/>
      <w:r w:rsidRPr="00B45A8D">
        <w:rPr>
          <w:rFonts w:ascii="Times New Roman" w:eastAsia="Calibri" w:hAnsi="Times New Roman" w:cs="Times New Roman"/>
          <w:i/>
        </w:rPr>
        <w:t xml:space="preserve">: </w:t>
      </w:r>
      <w:bookmarkEnd w:id="24"/>
      <w:r w:rsidRPr="00B45A8D">
        <w:rPr>
          <w:rFonts w:ascii="Times New Roman" w:eastAsia="Calibri" w:hAnsi="Times New Roman" w:cs="Times New Roman"/>
          <w:i/>
          <w:color w:val="000000"/>
        </w:rPr>
        <w:t>от 26.10.2002 г. № 127-ФЗ «О несостоятельности (банкротстве)», от 26.12.1995</w:t>
      </w:r>
      <w:r w:rsidRPr="00B45A8D">
        <w:rPr>
          <w:rFonts w:ascii="Times New Roman" w:eastAsia="Calibri" w:hAnsi="Times New Roman" w:cs="Times New Roman"/>
          <w:i/>
          <w:color w:val="000000"/>
          <w:lang w:val="en-US"/>
        </w:rPr>
        <w:t> </w:t>
      </w:r>
      <w:r w:rsidRPr="00B45A8D">
        <w:rPr>
          <w:rFonts w:ascii="Times New Roman" w:eastAsia="Calibri" w:hAnsi="Times New Roman" w:cs="Times New Roman"/>
          <w:i/>
          <w:color w:val="000000"/>
        </w:rPr>
        <w:t xml:space="preserve">г. №208-ФЗ «Об акционерных обществах», от 08.02.1998 г. № 14-ФЗ «Об обществах с ограниченной ответственностью», </w:t>
      </w:r>
      <w:r w:rsidRPr="00B45A8D">
        <w:rPr>
          <w:rFonts w:ascii="Times New Roman" w:eastAsia="Calibri" w:hAnsi="Times New Roman" w:cs="Times New Roman"/>
          <w:i/>
        </w:rPr>
        <w:t xml:space="preserve">от 29.11.2007 г. № 286-ФЗ «О взаимном страховании», </w:t>
      </w:r>
      <w:r w:rsidRPr="00B45A8D">
        <w:rPr>
          <w:rFonts w:ascii="Times New Roman" w:eastAsia="Calibri" w:hAnsi="Times New Roman" w:cs="Times New Roman"/>
          <w:i/>
          <w:color w:val="000000"/>
        </w:rPr>
        <w:t>от 14.11.2002 г. № 161-ФЗ «О государственных и муниципальных унитарных предприятиях».</w:t>
      </w:r>
    </w:p>
    <w:p w:rsidR="00B45A8D" w:rsidRPr="00B45A8D" w:rsidRDefault="00B45A8D" w:rsidP="00B45A8D">
      <w:pPr>
        <w:shd w:val="clear" w:color="auto" w:fill="FFFFFF"/>
        <w:spacing w:before="120" w:after="0" w:line="266"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1.1.4.</w:t>
      </w:r>
      <w:r w:rsidRPr="00B45A8D">
        <w:rPr>
          <w:rFonts w:ascii="Times New Roman" w:eastAsia="Calibri" w:hAnsi="Times New Roman" w:cs="Times New Roman"/>
          <w:color w:val="000000"/>
        </w:rPr>
        <w:t xml:space="preserve"> Права Оценщика (ст. 14 [1]). Оценщик имеет право: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5" w:name="dst100093"/>
      <w:bookmarkEnd w:id="25"/>
      <w:r w:rsidRPr="00B45A8D">
        <w:rPr>
          <w:rFonts w:ascii="Times New Roman" w:eastAsia="Calibri" w:hAnsi="Times New Roman" w:cs="Times New Roman"/>
        </w:rPr>
        <w:t>применять самостоятельно методы проведения оценки объекта оценки в соответствии со стандартами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6" w:name="dst100094"/>
      <w:bookmarkEnd w:id="26"/>
      <w:r w:rsidRPr="00B45A8D">
        <w:rPr>
          <w:rFonts w:ascii="Times New Roman" w:eastAsia="Calibri" w:hAnsi="Times New Roman" w:cs="Times New Roman"/>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7" w:name="dst100095"/>
      <w:bookmarkEnd w:id="27"/>
      <w:r w:rsidRPr="00B45A8D">
        <w:rPr>
          <w:rFonts w:ascii="Times New Roman" w:eastAsia="Calibri" w:hAnsi="Times New Roman" w:cs="Times New Roman"/>
        </w:rPr>
        <w:t>получать разъяснения и дополнительные сведения, необходимые для осуществления данной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8" w:name="dst100096"/>
      <w:bookmarkEnd w:id="28"/>
      <w:r w:rsidRPr="00B45A8D">
        <w:rPr>
          <w:rFonts w:ascii="Times New Roman" w:eastAsia="Calibri" w:hAnsi="Times New Roman" w:cs="Times New Roman"/>
        </w:rPr>
        <w:lastRenderedPageBreak/>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29" w:name="dst100097"/>
      <w:bookmarkEnd w:id="29"/>
      <w:r w:rsidRPr="00B45A8D">
        <w:rPr>
          <w:rFonts w:ascii="Times New Roman" w:eastAsia="Calibri" w:hAnsi="Times New Roman" w:cs="Times New Roman"/>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0" w:name="dst100098"/>
      <w:bookmarkEnd w:id="30"/>
      <w:r w:rsidRPr="00B45A8D">
        <w:rPr>
          <w:rFonts w:ascii="Times New Roman" w:eastAsia="Calibri" w:hAnsi="Times New Roman" w:cs="Times New Roman"/>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1" w:name="dst100180"/>
      <w:bookmarkEnd w:id="31"/>
      <w:r w:rsidRPr="00B45A8D">
        <w:rPr>
          <w:rFonts w:ascii="Times New Roman" w:eastAsia="Calibri" w:hAnsi="Times New Roman" w:cs="Times New Roman"/>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32" w:name="dst533"/>
      <w:bookmarkEnd w:id="32"/>
      <w:r w:rsidRPr="00B45A8D">
        <w:rPr>
          <w:rFonts w:ascii="Times New Roman" w:eastAsia="Calibri" w:hAnsi="Times New Roman" w:cs="Times New Roman"/>
        </w:rPr>
        <w:t>добровольно</w:t>
      </w:r>
      <w:r w:rsidRPr="00B45A8D">
        <w:rPr>
          <w:rFonts w:ascii="Times New Roman" w:eastAsia="Calibri" w:hAnsi="Times New Roman" w:cs="Times New Roman"/>
          <w:color w:val="000000"/>
        </w:rPr>
        <w:t xml:space="preserve"> приостанавливать право осуществления оценочной деятельности по личному заявлению, направленному в СРОО, в порядке, который установлен внутренними документами СРОО.</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1.1.5.</w:t>
      </w:r>
      <w:r w:rsidRPr="00B45A8D">
        <w:rPr>
          <w:rFonts w:ascii="Times New Roman" w:eastAsia="Calibri" w:hAnsi="Times New Roman" w:cs="Times New Roman"/>
          <w:color w:val="000000"/>
        </w:rPr>
        <w:t xml:space="preserve"> Обязанности Оценщика (ст. 15 [1]). Оценщик обязан:</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3" w:name="dst113"/>
      <w:bookmarkEnd w:id="33"/>
      <w:r w:rsidRPr="00B45A8D">
        <w:rPr>
          <w:rFonts w:ascii="Times New Roman" w:eastAsia="Calibri" w:hAnsi="Times New Roman" w:cs="Times New Roman"/>
        </w:rPr>
        <w:t>быть членом одной из СРОО;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4" w:name="dst114"/>
      <w:bookmarkEnd w:id="34"/>
      <w:r w:rsidRPr="00B45A8D">
        <w:rPr>
          <w:rFonts w:ascii="Times New Roman" w:eastAsia="Calibri" w:hAnsi="Times New Roman" w:cs="Times New Roman"/>
        </w:rPr>
        <w:t>соблюдать требования [1], федеральных стандартов оценки, иных нормативных правовых актов РФ в области оценочной деятельности, а также требования стандартов и правил оценочной деятельности, утвержденных СРОО, членом которой он является;</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5" w:name="dst115"/>
      <w:bookmarkEnd w:id="35"/>
      <w:r w:rsidRPr="00B45A8D">
        <w:rPr>
          <w:rFonts w:ascii="Times New Roman" w:eastAsia="Calibri" w:hAnsi="Times New Roman" w:cs="Times New Roman"/>
        </w:rPr>
        <w:t>соблюдать правила деловой и профессиональной этики, установленные СРОО, членом которой он является, а также уплачивать взносы, установленные такой СРОО;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6" w:name="dst116"/>
      <w:bookmarkEnd w:id="36"/>
      <w:r w:rsidRPr="00B45A8D">
        <w:rPr>
          <w:rFonts w:ascii="Times New Roman" w:eastAsia="Calibri" w:hAnsi="Times New Roman" w:cs="Times New Roman"/>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7" w:name="dst117"/>
      <w:bookmarkEnd w:id="37"/>
      <w:r w:rsidRPr="00B45A8D">
        <w:rPr>
          <w:rFonts w:ascii="Times New Roman" w:eastAsia="Calibri" w:hAnsi="Times New Roman" w:cs="Times New Roman"/>
        </w:rPr>
        <w:t>обеспечивать сохранность документов, получаемых от заказчика и третьих лиц в ходе проведения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8" w:name="dst118"/>
      <w:bookmarkEnd w:id="38"/>
      <w:r w:rsidRPr="00B45A8D">
        <w:rPr>
          <w:rFonts w:ascii="Times New Roman" w:eastAsia="Calibri" w:hAnsi="Times New Roman" w:cs="Times New Roman"/>
        </w:rPr>
        <w:t>представлять заказчику информацию о членстве в СРОО;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39" w:name="dst119"/>
      <w:bookmarkEnd w:id="39"/>
      <w:r w:rsidRPr="00B45A8D">
        <w:rPr>
          <w:rFonts w:ascii="Times New Roman" w:eastAsia="Calibri" w:hAnsi="Times New Roman" w:cs="Times New Roman"/>
        </w:rPr>
        <w:t xml:space="preserve">представлять СРОО информацию о юридическом лице, с которым он заключил трудовой договор,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информацию о соответствии такого юридического лица условиям, установленным ст. 15.1 [1],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0" w:name="dst120"/>
      <w:bookmarkEnd w:id="40"/>
      <w:r w:rsidRPr="00B45A8D">
        <w:rPr>
          <w:rFonts w:ascii="Times New Roman" w:eastAsia="Calibri" w:hAnsi="Times New Roman" w:cs="Times New Roman"/>
        </w:rPr>
        <w:t>представлять ежеквартально в порядке, установленном внутренними документами СРОО,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1" w:name="dst122"/>
      <w:bookmarkEnd w:id="41"/>
      <w:r w:rsidRPr="00B45A8D">
        <w:rPr>
          <w:rFonts w:ascii="Times New Roman" w:eastAsia="Calibri" w:hAnsi="Times New Roman" w:cs="Times New Roman"/>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РФ;</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2" w:name="dst123"/>
      <w:bookmarkEnd w:id="42"/>
      <w:r w:rsidRPr="00B45A8D">
        <w:rPr>
          <w:rFonts w:ascii="Times New Roman" w:eastAsia="Calibri" w:hAnsi="Times New Roman" w:cs="Times New Roman"/>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3" w:name="dst124"/>
      <w:bookmarkEnd w:id="43"/>
      <w:r w:rsidRPr="00B45A8D">
        <w:rPr>
          <w:rFonts w:ascii="Times New Roman" w:eastAsia="Calibri" w:hAnsi="Times New Roman" w:cs="Times New Roman"/>
        </w:rPr>
        <w:t>в случаях, предусмотренных законодательством РФ,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4" w:name="dst125"/>
      <w:bookmarkEnd w:id="44"/>
      <w:r w:rsidRPr="00B45A8D">
        <w:rPr>
          <w:rFonts w:ascii="Times New Roman" w:eastAsia="Calibri" w:hAnsi="Times New Roman" w:cs="Times New Roman"/>
        </w:rPr>
        <w:t>по требованию заказчика предоставлять заверенную СРОО выписку из реестра членов СРОО, членом которой он является.</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lang w:eastAsia="ru-RU"/>
        </w:rPr>
        <w:t>1.1.6.</w:t>
      </w:r>
      <w:r w:rsidRPr="00B45A8D">
        <w:rPr>
          <w:rFonts w:ascii="Times New Roman" w:eastAsia="Calibri" w:hAnsi="Times New Roman" w:cs="Times New Roman"/>
          <w:lang w:eastAsia="ru-RU"/>
        </w:rPr>
        <w:t xml:space="preserve"> Обязанности юридического лица, с которым Оценщик заключил трудовой договор (ст. 15.1 [1]). </w:t>
      </w:r>
      <w:r w:rsidRPr="00B45A8D">
        <w:rPr>
          <w:rFonts w:ascii="Times New Roman" w:eastAsia="Calibri" w:hAnsi="Times New Roman" w:cs="Times New Roman"/>
          <w:color w:val="000000"/>
        </w:rPr>
        <w:t>Юридическое лицо, которое намерено заключить с заказчиком договор на проведение оценки, обязано: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5" w:name="dst128"/>
      <w:bookmarkEnd w:id="45"/>
      <w:r w:rsidRPr="00B45A8D">
        <w:rPr>
          <w:rFonts w:ascii="Times New Roman" w:eastAsia="Calibri" w:hAnsi="Times New Roman" w:cs="Times New Roman"/>
        </w:rPr>
        <w:t>иметь в штате не менее двух Оценщиков, право осуществления оценочной деятельности которых не приостановлено;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6" w:name="dst129"/>
      <w:bookmarkEnd w:id="46"/>
      <w:r w:rsidRPr="00B45A8D">
        <w:rPr>
          <w:rFonts w:ascii="Times New Roman" w:eastAsia="Calibri" w:hAnsi="Times New Roman" w:cs="Times New Roman"/>
        </w:rPr>
        <w:t>соблюдать требования [1], федеральных стандартов оценки, иных нормативных правовых актов РФ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7" w:name="dst130"/>
      <w:bookmarkEnd w:id="47"/>
      <w:r w:rsidRPr="00B45A8D">
        <w:rPr>
          <w:rFonts w:ascii="Times New Roman" w:eastAsia="Calibri" w:hAnsi="Times New Roman" w:cs="Times New Roman"/>
        </w:rPr>
        <w:lastRenderedPageBreak/>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5 000 000 рублей;</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8" w:name="dst131"/>
      <w:bookmarkEnd w:id="48"/>
      <w:r w:rsidRPr="00B45A8D">
        <w:rPr>
          <w:rFonts w:ascii="Times New Roman" w:eastAsia="Calibri" w:hAnsi="Times New Roman" w:cs="Times New Roman"/>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РФ или договором на проведение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49" w:name="dst132"/>
      <w:bookmarkEnd w:id="49"/>
      <w:r w:rsidRPr="00B45A8D">
        <w:rPr>
          <w:rFonts w:ascii="Times New Roman" w:eastAsia="Calibri" w:hAnsi="Times New Roman" w:cs="Times New Roman"/>
        </w:rPr>
        <w:t>обеспечивать сохранность документов, получаемых от заказчика и третьих лиц в ходе проведения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0" w:name="dst133"/>
      <w:bookmarkEnd w:id="50"/>
      <w:r w:rsidRPr="00B45A8D">
        <w:rPr>
          <w:rFonts w:ascii="Times New Roman" w:eastAsia="Calibri" w:hAnsi="Times New Roman" w:cs="Times New Roman"/>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1" w:name="dst134"/>
      <w:bookmarkEnd w:id="51"/>
      <w:r w:rsidRPr="00B45A8D">
        <w:rPr>
          <w:rFonts w:ascii="Times New Roman" w:eastAsia="Calibri" w:hAnsi="Times New Roman" w:cs="Times New Roman"/>
        </w:rPr>
        <w:t>предоставлять по требованию заказчика договор обязательного страхования ответственности Оценщика, заключенный в соответствии со </w:t>
      </w:r>
      <w:hyperlink r:id="rId11" w:anchor="dst100446" w:history="1">
        <w:r w:rsidRPr="00B45A8D">
          <w:rPr>
            <w:rFonts w:ascii="Times New Roman" w:eastAsia="Calibri" w:hAnsi="Times New Roman" w:cs="Times New Roman"/>
          </w:rPr>
          <w:t>ст. 24.7</w:t>
        </w:r>
      </w:hyperlink>
      <w:r w:rsidRPr="00B45A8D">
        <w:rPr>
          <w:rFonts w:ascii="Times New Roman" w:eastAsia="Calibri" w:hAnsi="Times New Roman" w:cs="Times New Roman"/>
        </w:rPr>
        <w:t xml:space="preserve"> [1];</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2" w:name="dst135"/>
      <w:bookmarkEnd w:id="52"/>
      <w:r w:rsidRPr="00B45A8D">
        <w:rPr>
          <w:rFonts w:ascii="Times New Roman" w:eastAsia="Calibri" w:hAnsi="Times New Roman" w:cs="Times New Roman"/>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РФ;</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3" w:name="dst136"/>
      <w:bookmarkEnd w:id="53"/>
      <w:r w:rsidRPr="00B45A8D">
        <w:rPr>
          <w:rFonts w:ascii="Times New Roman" w:eastAsia="Calibri" w:hAnsi="Times New Roman" w:cs="Times New Roman"/>
        </w:rPr>
        <w:t>предоставлять СРОО,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4" w:name="dst137"/>
      <w:bookmarkEnd w:id="54"/>
      <w:r w:rsidRPr="00B45A8D">
        <w:rPr>
          <w:rFonts w:ascii="Times New Roman" w:eastAsia="Calibri" w:hAnsi="Times New Roman" w:cs="Times New Roman"/>
        </w:rPr>
        <w:t>предоставлять в случаях, предусмотренных законодательством РФ,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5" w:name="dst138"/>
      <w:bookmarkEnd w:id="55"/>
      <w:r w:rsidRPr="00B45A8D">
        <w:rPr>
          <w:rFonts w:ascii="Times New Roman" w:eastAsia="Calibri" w:hAnsi="Times New Roman" w:cs="Times New Roman"/>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6" w:name="dst139"/>
      <w:bookmarkEnd w:id="56"/>
      <w:r w:rsidRPr="00B45A8D">
        <w:rPr>
          <w:rFonts w:ascii="Times New Roman" w:eastAsia="Calibri" w:hAnsi="Times New Roman" w:cs="Times New Roman"/>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B45A8D" w:rsidRPr="00B45A8D" w:rsidRDefault="00B45A8D" w:rsidP="00B45A8D">
      <w:pPr>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b/>
          <w:lang w:eastAsia="ru-RU"/>
        </w:rPr>
        <w:t>1.1.7.</w:t>
      </w:r>
      <w:r w:rsidRPr="00B45A8D">
        <w:rPr>
          <w:rFonts w:ascii="Times New Roman" w:eastAsia="Calibri" w:hAnsi="Times New Roman" w:cs="Times New Roman"/>
          <w:lang w:eastAsia="ru-RU"/>
        </w:rPr>
        <w:t xml:space="preserve"> Права и обязанности Заказчика оценки (ст. 15.2 [1]).</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При проведении оценки заказчик оценки вправе:</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7" w:name="dst537"/>
      <w:bookmarkEnd w:id="57"/>
      <w:r w:rsidRPr="00B45A8D">
        <w:rPr>
          <w:rFonts w:ascii="Times New Roman" w:eastAsia="Calibri" w:hAnsi="Times New Roman" w:cs="Times New Roman"/>
        </w:rPr>
        <w:t>требовать и получать от оценочной компании, Оценщика обоснование выводов по результатам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8" w:name="dst538"/>
      <w:bookmarkEnd w:id="58"/>
      <w:r w:rsidRPr="00B45A8D">
        <w:rPr>
          <w:rFonts w:ascii="Times New Roman" w:eastAsia="Calibri" w:hAnsi="Times New Roman" w:cs="Times New Roman"/>
        </w:rPr>
        <w:t>получать от оценочной компании, Оценщика отчет об оценке в срок, установленный договором на проведение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59" w:name="dst539"/>
      <w:bookmarkEnd w:id="59"/>
      <w:r w:rsidRPr="00B45A8D">
        <w:rPr>
          <w:rFonts w:ascii="Times New Roman" w:eastAsia="Calibri" w:hAnsi="Times New Roman" w:cs="Times New Roman"/>
        </w:rPr>
        <w:t>осуществлять иные права, вытекающие из договора на проведение оценки.</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bookmarkStart w:id="60" w:name="dst540"/>
      <w:bookmarkEnd w:id="60"/>
      <w:r w:rsidRPr="00B45A8D">
        <w:rPr>
          <w:rFonts w:ascii="Times New Roman" w:eastAsia="Calibri" w:hAnsi="Times New Roman" w:cs="Times New Roman"/>
        </w:rPr>
        <w:t>При проведении оценки заказчик оценки обязан:</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1" w:name="dst541"/>
      <w:bookmarkEnd w:id="61"/>
      <w:r w:rsidRPr="00B45A8D">
        <w:rPr>
          <w:rFonts w:ascii="Times New Roman" w:eastAsia="Calibri" w:hAnsi="Times New Roman" w:cs="Times New Roman"/>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2" w:name="dst542"/>
      <w:bookmarkEnd w:id="62"/>
      <w:r w:rsidRPr="00B45A8D">
        <w:rPr>
          <w:rFonts w:ascii="Times New Roman" w:eastAsia="Calibri" w:hAnsi="Times New Roman" w:cs="Times New Roman"/>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3" w:name="dst543"/>
      <w:bookmarkEnd w:id="63"/>
      <w:r w:rsidRPr="00B45A8D">
        <w:rPr>
          <w:rFonts w:ascii="Times New Roman" w:eastAsia="Calibri" w:hAnsi="Times New Roman" w:cs="Times New Roman"/>
        </w:rPr>
        <w:lastRenderedPageBreak/>
        <w:t xml:space="preserve">своевременно оплачивать услуги оценочной компании, Оценщика в соответствии с договором на проведение оценки,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в случае, если результаты проведения оценки не согласуются с позицией заказчика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4" w:name="dst544"/>
      <w:bookmarkEnd w:id="64"/>
      <w:r w:rsidRPr="00B45A8D">
        <w:rPr>
          <w:rFonts w:ascii="Times New Roman" w:eastAsia="Calibri" w:hAnsi="Times New Roman" w:cs="Times New Roman"/>
        </w:rPr>
        <w:t>исполнять требования Закона об оценке, федеральных стандартов оценки и иные обязанности, вытекающие из договора на проведение оценки.</w:t>
      </w:r>
    </w:p>
    <w:p w:rsidR="00B45A8D" w:rsidRPr="00B45A8D" w:rsidRDefault="00B45A8D" w:rsidP="00B45A8D">
      <w:pPr>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b/>
          <w:lang w:eastAsia="ru-RU"/>
        </w:rPr>
        <w:t>1.1.8.</w:t>
      </w:r>
      <w:r w:rsidRPr="00B45A8D">
        <w:rPr>
          <w:rFonts w:ascii="Times New Roman" w:eastAsia="Calibri" w:hAnsi="Times New Roman" w:cs="Times New Roman"/>
          <w:lang w:eastAsia="ru-RU"/>
        </w:rPr>
        <w:t xml:space="preserve"> Независимость Оценщика и юридического лица, с которым Оценщик заключил трудовой договор (ст. 16 [1]).</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65" w:name="dst100111"/>
      <w:bookmarkEnd w:id="65"/>
      <w:r w:rsidRPr="00B45A8D">
        <w:rPr>
          <w:rFonts w:ascii="Times New Roman" w:eastAsia="Calibri" w:hAnsi="Times New Roman" w:cs="Times New Roman"/>
          <w:color w:val="000000"/>
        </w:rPr>
        <w:t>Проведение оценки объекта оценки не допускается, если: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6" w:name="dst100112"/>
      <w:bookmarkEnd w:id="66"/>
      <w:r w:rsidRPr="00B45A8D">
        <w:rPr>
          <w:rFonts w:ascii="Times New Roman" w:eastAsia="Calibri" w:hAnsi="Times New Roman" w:cs="Times New Roman"/>
        </w:rPr>
        <w:t>в отношении объекта оценки Оценщик имеет вещные или обязательственные права вне договора;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67" w:name="dst100242"/>
      <w:bookmarkEnd w:id="67"/>
      <w:r w:rsidRPr="00B45A8D">
        <w:rPr>
          <w:rFonts w:ascii="Times New Roman" w:eastAsia="Calibri" w:hAnsi="Times New Roman" w:cs="Times New Roman"/>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68" w:name="dst140"/>
      <w:bookmarkEnd w:id="68"/>
      <w:r w:rsidRPr="00B45A8D">
        <w:rPr>
          <w:rFonts w:ascii="Times New Roman" w:eastAsia="Calibri" w:hAnsi="Times New Roman" w:cs="Times New Roman"/>
          <w:color w:val="000000"/>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69" w:name="dst100115"/>
      <w:bookmarkEnd w:id="69"/>
      <w:r w:rsidRPr="00B45A8D">
        <w:rPr>
          <w:rFonts w:ascii="Times New Roman" w:eastAsia="Calibri" w:hAnsi="Times New Roman" w:cs="Times New Roman"/>
          <w:color w:val="000000"/>
        </w:rPr>
        <w:t>Размер оплаты Оценщику за проведение оценки объекта оценки не может зависеть от итоговой величины стоимости объекта оценки.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70" w:name="dst100526"/>
      <w:bookmarkEnd w:id="70"/>
      <w:r w:rsidRPr="00B45A8D">
        <w:rPr>
          <w:rFonts w:ascii="Times New Roman" w:eastAsia="Calibri" w:hAnsi="Times New Roman" w:cs="Times New Roman"/>
          <w:color w:val="000000"/>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РФ.</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71" w:name="dst100527"/>
      <w:bookmarkEnd w:id="71"/>
      <w:r w:rsidRPr="00B45A8D">
        <w:rPr>
          <w:rFonts w:ascii="Times New Roman" w:eastAsia="Calibri" w:hAnsi="Times New Roman" w:cs="Times New Roman"/>
          <w:color w:val="000000"/>
        </w:rPr>
        <w:t>Размер денежного вознаграждения за проведение оценки объекта оценки не может зависеть от итоговой величины стоимости объекта оценки.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72" w:name="dst545"/>
      <w:bookmarkEnd w:id="72"/>
      <w:r w:rsidRPr="00B45A8D">
        <w:rPr>
          <w:rFonts w:ascii="Times New Roman" w:eastAsia="Calibri" w:hAnsi="Times New Roman" w:cs="Times New Roman"/>
          <w:color w:val="000000"/>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b/>
          <w:color w:val="000000"/>
          <w:shd w:val="clear" w:color="auto" w:fill="FFFFFF"/>
        </w:rPr>
        <w:t>1.1.9.</w:t>
      </w:r>
      <w:r w:rsidRPr="00B45A8D">
        <w:rPr>
          <w:rFonts w:ascii="Times New Roman" w:eastAsia="Calibri" w:hAnsi="Times New Roman" w:cs="Times New Roman"/>
          <w:color w:val="000000"/>
          <w:shd w:val="clear" w:color="auto" w:fill="FFFFFF"/>
        </w:rPr>
        <w:t xml:space="preserve"> Информационная открытость процедуры оценки (ст. 8.1 [1]).</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соглашениях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отчете об оценке объекта оценки в Единый федеральный реестр сведений о фактах деятельности юридических лиц в порядке, установленном </w:t>
      </w:r>
      <w:bookmarkStart w:id="73" w:name="_Hlk491249556"/>
      <w:r w:rsidRPr="00B45A8D">
        <w:rPr>
          <w:rFonts w:ascii="Times New Roman" w:eastAsia="Calibri" w:hAnsi="Times New Roman" w:cs="Times New Roman"/>
          <w:color w:val="000000"/>
        </w:rPr>
        <w:t>Минэкономразвития России</w:t>
      </w:r>
      <w:bookmarkEnd w:id="73"/>
      <w:r w:rsidRPr="00B45A8D">
        <w:rPr>
          <w:rFonts w:ascii="Times New Roman" w:eastAsia="Calibri" w:hAnsi="Times New Roman" w:cs="Times New Roman"/>
          <w:color w:val="000000"/>
        </w:rPr>
        <w:t>, в течение 10 рабочих дней с даты принятия отчета об оценке объекта оценки.</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В Единый федеральный реестр сведений о фактах деятельности юридических лиц подлежат включению:</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дата составления и порядковый номер отчета об оценке объекта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основание для проведения Оценщиком оценки объекта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СРОО);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точное описание объекта оценки в соответствии с отчетом об оценке объекта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дата определения стоимости объекта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определенная Оценщиком рыночная стоимость объекта оценки;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lastRenderedPageBreak/>
        <w:t>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СРОО, результаты экспертизы);</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rPr>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B45A8D">
        <w:rPr>
          <w:rFonts w:ascii="Times New Roman" w:eastAsia="Calibri" w:hAnsi="Times New Roman" w:cs="Times New Roman"/>
          <w:color w:val="000000"/>
        </w:rPr>
        <w:t xml:space="preserve"> законом или федеральными стандартами оценки.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74" w:name="dst523"/>
      <w:bookmarkEnd w:id="74"/>
      <w:r w:rsidRPr="00B45A8D">
        <w:rPr>
          <w:rFonts w:ascii="Times New Roman" w:eastAsia="Calibri" w:hAnsi="Times New Roman" w:cs="Times New Roman"/>
          <w:color w:val="000000"/>
        </w:rP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10 рабочих дней с даты его принятия при проведении оценки объектов оценки в следующих случаях:</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75" w:name="dst524"/>
      <w:bookmarkEnd w:id="75"/>
      <w:r w:rsidRPr="00B45A8D">
        <w:rPr>
          <w:rFonts w:ascii="Times New Roman" w:eastAsia="Calibri" w:hAnsi="Times New Roman" w:cs="Times New Roman"/>
        </w:rPr>
        <w:t>определение стоимости объектов оценки, принадлежащих РФ, субъектам РФ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76" w:name="dst525"/>
      <w:bookmarkEnd w:id="76"/>
      <w:r w:rsidRPr="00B45A8D">
        <w:rPr>
          <w:rFonts w:ascii="Times New Roman" w:eastAsia="Calibri" w:hAnsi="Times New Roman" w:cs="Times New Roman"/>
        </w:rPr>
        <w:t>использование объектов оценки, принадлежащих РФ, субъектам РФ или муниципальным образованиям, в качестве предмета залога;</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77" w:name="dst526"/>
      <w:bookmarkEnd w:id="77"/>
      <w:r w:rsidRPr="00B45A8D">
        <w:rPr>
          <w:rFonts w:ascii="Times New Roman" w:eastAsia="Calibri" w:hAnsi="Times New Roman" w:cs="Times New Roman"/>
        </w:rPr>
        <w:t>переуступка долговых обязательств, связанных с объектами оценки, принадлежащими РФ, субъектам РФ или муниципальным образованиям;</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78" w:name="dst527"/>
      <w:bookmarkEnd w:id="78"/>
      <w:r w:rsidRPr="00B45A8D">
        <w:rPr>
          <w:rFonts w:ascii="Times New Roman" w:eastAsia="Calibri" w:hAnsi="Times New Roman" w:cs="Times New Roman"/>
        </w:rPr>
        <w:t>изъятие имущества для государственных или муниципальных нужд (за исключением случаев, если заказчиком является физическое лицо).</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79" w:name="dst528"/>
      <w:bookmarkEnd w:id="79"/>
      <w:r w:rsidRPr="00B45A8D">
        <w:rPr>
          <w:rFonts w:ascii="Times New Roman" w:eastAsia="Calibri" w:hAnsi="Times New Roman" w:cs="Times New Roman"/>
          <w:color w:val="000000"/>
        </w:rPr>
        <w:t>В случае, если заказчиком является федеральный орган исполнительной власти, орган государственной власти субъекта РФ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80" w:name="dst529"/>
      <w:bookmarkEnd w:id="80"/>
      <w:r w:rsidRPr="00B45A8D">
        <w:rPr>
          <w:rFonts w:ascii="Times New Roman" w:eastAsia="Calibri" w:hAnsi="Times New Roman" w:cs="Times New Roman"/>
          <w:color w:val="000000"/>
        </w:rPr>
        <w:t>Информация об отчете объекта оценки и указанный отчет, содержащие сведения, составляющие государственную тайну, опубликовываются в части, не содержащей сведения, составляющие государственную тайну.</w:t>
      </w:r>
    </w:p>
    <w:p w:rsidR="00B45A8D" w:rsidRPr="00B45A8D" w:rsidRDefault="00B45A8D" w:rsidP="00B45A8D">
      <w:pPr>
        <w:spacing w:after="0" w:line="240" w:lineRule="auto"/>
        <w:ind w:left="-567" w:firstLine="567"/>
        <w:jc w:val="both"/>
        <w:rPr>
          <w:rFonts w:ascii="Times New Roman" w:eastAsia="Calibri" w:hAnsi="Times New Roman" w:cs="Times New Roman"/>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81" w:name="_Toc491256530"/>
      <w:r w:rsidRPr="00B45A8D">
        <w:rPr>
          <w:rFonts w:ascii="Times New Roman" w:eastAsia="Times New Roman" w:hAnsi="Times New Roman" w:cs="Times New Roman"/>
          <w:b/>
          <w:lang w:eastAsia="ru-RU"/>
        </w:rPr>
        <w:t>1.2. Оценка для целей залога, понятие и основание возникновения предмета залога</w:t>
      </w:r>
      <w:bookmarkEnd w:id="81"/>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 xml:space="preserve">Формулировка темы имеет общий характер. Вопросам залога и оценки для целей залога </w:t>
      </w:r>
      <w:proofErr w:type="gramStart"/>
      <w:r w:rsidRPr="00B45A8D">
        <w:rPr>
          <w:rFonts w:ascii="Times New Roman" w:eastAsia="Times New Roman" w:hAnsi="Times New Roman" w:cs="Times New Roman"/>
          <w:i/>
          <w:lang w:eastAsia="ru-RU"/>
        </w:rPr>
        <w:t>посвящены  §</w:t>
      </w:r>
      <w:proofErr w:type="gramEnd"/>
      <w:r w:rsidRPr="00B45A8D">
        <w:rPr>
          <w:rFonts w:ascii="Times New Roman" w:eastAsia="Times New Roman" w:hAnsi="Times New Roman" w:cs="Times New Roman"/>
          <w:i/>
          <w:lang w:eastAsia="ru-RU"/>
        </w:rPr>
        <w:t>3 Главы 23 ГК РФ [9] и профильный Федеральный стандарт оценки №9 [6]. Далее в данном разделе приводится выжимка из указанных источников.</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1.2.1. Понятие залога</w:t>
      </w:r>
      <w:r w:rsidRPr="00B45A8D">
        <w:rPr>
          <w:rFonts w:ascii="Times New Roman" w:eastAsia="Calibri" w:hAnsi="Times New Roman" w:cs="Times New Roman"/>
          <w:color w:val="000000"/>
        </w:rPr>
        <w:t xml:space="preserve"> (ст. 334 [9]).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1.2.2. Основания возникновения залога</w:t>
      </w:r>
      <w:r w:rsidRPr="00B45A8D">
        <w:rPr>
          <w:rFonts w:ascii="Times New Roman" w:eastAsia="Calibri" w:hAnsi="Times New Roman" w:cs="Times New Roman"/>
          <w:color w:val="000000"/>
        </w:rPr>
        <w:t xml:space="preserve"> (ст. 334.1 [9]).</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Правила ГК РФ о залоге на основании договора соответственно применяются к залогу, возникшему на основании закона, если законом не установлено иное.</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ГК РФ о форме договора залога.</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lastRenderedPageBreak/>
        <w:t>1.2.3.</w:t>
      </w:r>
      <w:r w:rsidRPr="00B45A8D">
        <w:rPr>
          <w:rFonts w:ascii="Times New Roman" w:eastAsia="Calibri" w:hAnsi="Times New Roman" w:cs="Times New Roman"/>
          <w:color w:val="000000"/>
        </w:rPr>
        <w:t xml:space="preserve"> Предмет залога (ст. 336 [9]).</w:t>
      </w:r>
    </w:p>
    <w:p w:rsidR="00B45A8D" w:rsidRPr="00B45A8D" w:rsidRDefault="00B45A8D" w:rsidP="00B45A8D">
      <w:pPr>
        <w:autoSpaceDE w:val="0"/>
        <w:autoSpaceDN w:val="0"/>
        <w:adjustRightInd w:val="0"/>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1.2.4.</w:t>
      </w:r>
      <w:r w:rsidRPr="00B45A8D">
        <w:rPr>
          <w:rFonts w:ascii="Times New Roman" w:eastAsia="Calibri" w:hAnsi="Times New Roman" w:cs="Times New Roman"/>
          <w:color w:val="000000"/>
        </w:rPr>
        <w:t xml:space="preserve"> Выборочные положения ФСО №9 [6].</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1</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9639" w:type="dxa"/>
        <w:jc w:val="center"/>
        <w:tblLook w:val="04A0" w:firstRow="1" w:lastRow="0" w:firstColumn="1" w:lastColumn="0" w:noHBand="0" w:noVBand="1"/>
      </w:tblPr>
      <w:tblGrid>
        <w:gridCol w:w="1135"/>
        <w:gridCol w:w="8504"/>
      </w:tblGrid>
      <w:tr w:rsidR="00B45A8D" w:rsidRPr="00B45A8D" w:rsidTr="00B45A8D">
        <w:trPr>
          <w:tblHeader/>
          <w:jc w:val="center"/>
        </w:trPr>
        <w:tc>
          <w:tcPr>
            <w:tcW w:w="1135"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Пункт ФСО №9</w:t>
            </w:r>
          </w:p>
        </w:tc>
        <w:tc>
          <w:tcPr>
            <w:tcW w:w="8504"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Положение</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4</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При заключении договора на проведение оценки для целей залога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РФ и требованиям федеральных стандартов оценки, Оценщик должен проинформировать заказчика о наличии таких специальных требований.</w:t>
            </w:r>
          </w:p>
          <w:p w:rsidR="00B45A8D" w:rsidRPr="00B45A8D" w:rsidRDefault="00B45A8D" w:rsidP="00B45A8D">
            <w:pPr>
              <w:shd w:val="clear" w:color="auto" w:fill="FFFFFF"/>
              <w:ind w:left="-567" w:firstLine="567"/>
              <w:rPr>
                <w:rFonts w:ascii="Times New Roman" w:eastAsia="Times New Roman" w:hAnsi="Times New Roman" w:cs="Times New Roman"/>
                <w:lang w:eastAsia="ru-RU"/>
              </w:rPr>
            </w:pPr>
            <w:r w:rsidRPr="00B45A8D">
              <w:rPr>
                <w:rFonts w:ascii="Times New Roman" w:eastAsia="Calibri" w:hAnsi="Times New Roman" w:cs="Times New Roman"/>
                <w:color w:val="000000"/>
              </w:rPr>
              <w:t>Оценщик учитывает данные специальные требования залогодержателя, если это оговаривается в задании на оценку.</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5</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B45A8D">
              <w:rPr>
                <w:rFonts w:ascii="Times New Roman" w:eastAsia="Calibri" w:hAnsi="Times New Roman" w:cs="Times New Roman"/>
                <w:color w:val="000000"/>
              </w:rPr>
              <w:br/>
              <w:t>и (или) ликвидационная стоимости.</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7</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[6]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8</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Отчет об оценке должен содержать следующие дополнительные к указанным в ФСО № 3 результаты:</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стоимость (стоимости) объекта оценки в соответствии с видами стоимости, предусмотренными п.</w:t>
            </w:r>
            <w:r w:rsidRPr="00B45A8D">
              <w:rPr>
                <w:rFonts w:ascii="Times New Roman" w:eastAsia="Calibri" w:hAnsi="Times New Roman" w:cs="Times New Roman"/>
                <w:color w:val="000000"/>
                <w:lang w:val="en-US"/>
              </w:rPr>
              <w:t> </w:t>
            </w:r>
            <w:r w:rsidRPr="00B45A8D">
              <w:rPr>
                <w:rFonts w:ascii="Times New Roman" w:eastAsia="Calibri" w:hAnsi="Times New Roman" w:cs="Times New Roman"/>
                <w:color w:val="000000"/>
              </w:rPr>
              <w:t>5 [6];</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иные расчетные величины, выводы и рекомендации, подготовленные Оценщиком в соответствии с заданием на оценку.</w:t>
            </w:r>
          </w:p>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10</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 информацию:</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порядок и сроки предоставления заказчиком необходимых для проведения оценки материалов и информации;</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необходимость</w:t>
            </w:r>
            <w:r w:rsidRPr="00B45A8D">
              <w:rPr>
                <w:rFonts w:ascii="Times New Roman" w:eastAsia="Calibri" w:hAnsi="Times New Roman" w:cs="Times New Roman"/>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lastRenderedPageBreak/>
              <w:t>11</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 xml:space="preserve">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п. 8 [6] результатам оценки расчетные величины,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xml:space="preserve">.: </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прогноз изменения стоимости объекта оценки в будущем;</w:t>
            </w:r>
          </w:p>
          <w:p w:rsidR="00B45A8D" w:rsidRPr="00B45A8D" w:rsidRDefault="00B45A8D" w:rsidP="00B45A8D">
            <w:pPr>
              <w:numPr>
                <w:ilvl w:val="0"/>
                <w:numId w:val="38"/>
              </w:numPr>
              <w:shd w:val="clear" w:color="auto" w:fill="FFFFFF"/>
              <w:ind w:left="-567" w:firstLine="567"/>
              <w:contextualSpacing/>
              <w:rPr>
                <w:rFonts w:ascii="Times New Roman" w:eastAsia="Calibri" w:hAnsi="Times New Roman" w:cs="Times New Roman"/>
                <w:color w:val="000000"/>
              </w:rPr>
            </w:pPr>
            <w:r w:rsidRPr="00B45A8D">
              <w:rPr>
                <w:rFonts w:ascii="Times New Roman" w:eastAsia="Calibri" w:hAnsi="Times New Roman" w:cs="Times New Roman"/>
                <w:color w:val="000000"/>
              </w:rPr>
              <w:t xml:space="preserve">размер затрат, необходимых при обращении взыскания на объект оценки. </w:t>
            </w:r>
          </w:p>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B45A8D" w:rsidRPr="00B45A8D" w:rsidTr="00B45A8D">
        <w:trPr>
          <w:jc w:val="center"/>
        </w:trPr>
        <w:tc>
          <w:tcPr>
            <w:tcW w:w="113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17</w:t>
            </w:r>
          </w:p>
        </w:tc>
        <w:tc>
          <w:tcPr>
            <w:tcW w:w="8504" w:type="dxa"/>
          </w:tcPr>
          <w:p w:rsidR="00B45A8D" w:rsidRPr="00B45A8D" w:rsidRDefault="00B45A8D" w:rsidP="00B45A8D">
            <w:pPr>
              <w:shd w:val="clear" w:color="auto" w:fill="FFFFFF"/>
              <w:ind w:left="-567" w:firstLine="567"/>
              <w:rPr>
                <w:rFonts w:ascii="Times New Roman" w:eastAsia="Calibri" w:hAnsi="Times New Roman" w:cs="Times New Roman"/>
                <w:color w:val="000000"/>
              </w:rPr>
            </w:pPr>
            <w:r w:rsidRPr="00B45A8D">
              <w:rPr>
                <w:rFonts w:ascii="Times New Roman" w:eastAsia="Calibri" w:hAnsi="Times New Roman" w:cs="Times New Roman"/>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82" w:name="_Toc491256531"/>
      <w:r w:rsidRPr="00B45A8D">
        <w:rPr>
          <w:rFonts w:ascii="Times New Roman" w:eastAsia="Times New Roman" w:hAnsi="Times New Roman" w:cs="Times New Roman"/>
          <w:b/>
          <w:lang w:eastAsia="ru-RU"/>
        </w:rPr>
        <w:t>1.3. Объекты гражданских прав и их оборот</w:t>
      </w:r>
      <w:bookmarkEnd w:id="82"/>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b/>
          <w:color w:val="000000"/>
          <w:shd w:val="clear" w:color="auto" w:fill="FFFFFF"/>
        </w:rPr>
        <w:t>1.3.1.</w:t>
      </w:r>
      <w:r w:rsidRPr="00B45A8D">
        <w:rPr>
          <w:rFonts w:ascii="Times New Roman" w:eastAsia="Calibri" w:hAnsi="Times New Roman" w:cs="Times New Roman"/>
          <w:color w:val="000000"/>
          <w:shd w:val="clear" w:color="auto" w:fill="FFFFFF"/>
        </w:rPr>
        <w:t xml:space="preserve"> Объекты гражданских прав (ст. 128 ГК РФ [9])</w:t>
      </w:r>
      <w:r w:rsidRPr="00B45A8D">
        <w:rPr>
          <w:rFonts w:ascii="Times New Roman" w:eastAsia="Calibri" w:hAnsi="Times New Roman" w:cs="Times New Roman"/>
          <w:b/>
          <w:color w:val="000000"/>
          <w:shd w:val="clear" w:color="auto" w:fill="FFFFFF"/>
        </w:rPr>
        <w:t>.</w:t>
      </w:r>
    </w:p>
    <w:p w:rsidR="00B45A8D" w:rsidRPr="00B45A8D" w:rsidRDefault="00B45A8D" w:rsidP="00B45A8D">
      <w:pPr>
        <w:spacing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color w:val="000000"/>
          <w:shd w:val="clear" w:color="auto" w:fill="FFFFFF"/>
        </w:rPr>
        <w:t xml:space="preserve">К объектам гражданских прав относятся вещи, включая наличные деньги и документарные ценные бумаги, иное имущество, в </w:t>
      </w:r>
      <w:proofErr w:type="spellStart"/>
      <w:r w:rsidRPr="00B45A8D">
        <w:rPr>
          <w:rFonts w:ascii="Times New Roman" w:eastAsia="Calibri" w:hAnsi="Times New Roman" w:cs="Times New Roman"/>
          <w:color w:val="000000"/>
          <w:shd w:val="clear" w:color="auto" w:fill="FFFFFF"/>
        </w:rPr>
        <w:t>т.ч</w:t>
      </w:r>
      <w:proofErr w:type="spellEnd"/>
      <w:r w:rsidRPr="00B45A8D">
        <w:rPr>
          <w:rFonts w:ascii="Times New Roman" w:eastAsia="Calibri" w:hAnsi="Times New Roman" w:cs="Times New Roman"/>
          <w:color w:val="000000"/>
          <w:shd w:val="clear" w:color="auto" w:fill="FFFFFF"/>
        </w:rPr>
        <w:t>.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b/>
          <w:color w:val="000000"/>
          <w:shd w:val="clear" w:color="auto" w:fill="FFFFFF"/>
        </w:rPr>
        <w:t>1.3.2.</w:t>
      </w:r>
      <w:r w:rsidRPr="00B45A8D">
        <w:rPr>
          <w:rFonts w:ascii="Times New Roman" w:eastAsia="Calibri" w:hAnsi="Times New Roman" w:cs="Times New Roman"/>
          <w:color w:val="000000"/>
          <w:shd w:val="clear" w:color="auto" w:fill="FFFFFF"/>
        </w:rPr>
        <w:t xml:space="preserve"> </w:t>
      </w:r>
      <w:proofErr w:type="spellStart"/>
      <w:r w:rsidRPr="00B45A8D">
        <w:rPr>
          <w:rFonts w:ascii="Times New Roman" w:eastAsia="Calibri" w:hAnsi="Times New Roman" w:cs="Times New Roman"/>
          <w:color w:val="000000"/>
          <w:shd w:val="clear" w:color="auto" w:fill="FFFFFF"/>
        </w:rPr>
        <w:t>Оборотоспособность</w:t>
      </w:r>
      <w:proofErr w:type="spellEnd"/>
      <w:r w:rsidRPr="00B45A8D">
        <w:rPr>
          <w:rFonts w:ascii="Times New Roman" w:eastAsia="Calibri" w:hAnsi="Times New Roman" w:cs="Times New Roman"/>
          <w:color w:val="000000"/>
          <w:shd w:val="clear" w:color="auto" w:fill="FFFFFF"/>
        </w:rPr>
        <w:t xml:space="preserve"> объектов гражданских прав (ст. 129 ГК РФ [9])</w:t>
      </w:r>
      <w:r w:rsidRPr="00B45A8D">
        <w:rPr>
          <w:rFonts w:ascii="Times New Roman" w:eastAsia="Calibri" w:hAnsi="Times New Roman" w:cs="Times New Roman"/>
          <w:b/>
          <w:color w:val="000000"/>
          <w:shd w:val="clear" w:color="auto" w:fill="FFFFFF"/>
        </w:rPr>
        <w:t>.</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ab/>
        <w:t>1.3.2.1.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bookmarkStart w:id="83" w:name="dst557"/>
      <w:bookmarkEnd w:id="83"/>
      <w:r w:rsidRPr="00B45A8D">
        <w:rPr>
          <w:rFonts w:ascii="Times New Roman" w:eastAsia="Calibri" w:hAnsi="Times New Roman" w:cs="Times New Roman"/>
          <w:color w:val="000000"/>
        </w:rPr>
        <w:t xml:space="preserve">1.3.2.2. Законом или в установленном законом порядке могут быть введены ограничения </w:t>
      </w:r>
      <w:proofErr w:type="spellStart"/>
      <w:r w:rsidRPr="00B45A8D">
        <w:rPr>
          <w:rFonts w:ascii="Times New Roman" w:eastAsia="Calibri" w:hAnsi="Times New Roman" w:cs="Times New Roman"/>
          <w:color w:val="000000"/>
        </w:rPr>
        <w:t>оборотоспособности</w:t>
      </w:r>
      <w:proofErr w:type="spellEnd"/>
      <w:r w:rsidRPr="00B45A8D">
        <w:rPr>
          <w:rFonts w:ascii="Times New Roman" w:eastAsia="Calibri" w:hAnsi="Times New Roman" w:cs="Times New Roman"/>
          <w:color w:val="000000"/>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w:t>
      </w:r>
      <w:proofErr w:type="gramStart"/>
      <w:r w:rsidRPr="00B45A8D">
        <w:rPr>
          <w:rFonts w:ascii="Times New Roman" w:eastAsia="Calibri" w:hAnsi="Times New Roman" w:cs="Times New Roman"/>
          <w:color w:val="000000"/>
        </w:rPr>
        <w:t>совершение сделок</w:t>
      </w:r>
      <w:proofErr w:type="gramEnd"/>
      <w:r w:rsidRPr="00B45A8D">
        <w:rPr>
          <w:rFonts w:ascii="Times New Roman" w:eastAsia="Calibri" w:hAnsi="Times New Roman" w:cs="Times New Roman"/>
          <w:color w:val="000000"/>
        </w:rPr>
        <w:t xml:space="preserve"> с которыми допускается по специальному разрешению.</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bookmarkStart w:id="84" w:name="dst100793"/>
      <w:bookmarkEnd w:id="84"/>
      <w:r w:rsidRPr="00B45A8D">
        <w:rPr>
          <w:rFonts w:ascii="Times New Roman" w:eastAsia="Calibri" w:hAnsi="Times New Roman" w:cs="Times New Roman"/>
          <w:color w:val="000000"/>
        </w:rPr>
        <w:t>1.3.2.3.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bookmarkStart w:id="85" w:name="dst74"/>
      <w:bookmarkEnd w:id="85"/>
      <w:r w:rsidRPr="00B45A8D">
        <w:rPr>
          <w:rFonts w:ascii="Times New Roman" w:eastAsia="Calibri" w:hAnsi="Times New Roman" w:cs="Times New Roman"/>
          <w:color w:val="000000"/>
        </w:rPr>
        <w:t>1.3.2.4.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ГК РФ.</w:t>
      </w:r>
    </w:p>
    <w:p w:rsidR="00B45A8D" w:rsidRPr="00B45A8D" w:rsidRDefault="00B45A8D" w:rsidP="00B45A8D">
      <w:pPr>
        <w:spacing w:before="120" w:after="0" w:line="240" w:lineRule="auto"/>
        <w:ind w:left="-567" w:firstLine="567"/>
        <w:jc w:val="both"/>
        <w:rPr>
          <w:rFonts w:ascii="Times New Roman" w:eastAsia="Calibri" w:hAnsi="Times New Roman" w:cs="Times New Roman"/>
          <w:b/>
        </w:rPr>
      </w:pPr>
      <w:r w:rsidRPr="00B45A8D">
        <w:rPr>
          <w:rFonts w:ascii="Times New Roman" w:eastAsia="Calibri" w:hAnsi="Times New Roman" w:cs="Times New Roman"/>
          <w:b/>
          <w:color w:val="000000"/>
        </w:rPr>
        <w:t xml:space="preserve">1.3.3. </w:t>
      </w:r>
      <w:r w:rsidRPr="00B45A8D">
        <w:rPr>
          <w:rFonts w:ascii="Times New Roman" w:eastAsia="Calibri" w:hAnsi="Times New Roman" w:cs="Times New Roman"/>
          <w:color w:val="000000"/>
        </w:rPr>
        <w:t>Недвижимые и движимые вещи (с</w:t>
      </w:r>
      <w:r w:rsidRPr="00B45A8D">
        <w:rPr>
          <w:rFonts w:ascii="Times New Roman" w:eastAsia="Calibri" w:hAnsi="Times New Roman" w:cs="Times New Roman"/>
        </w:rPr>
        <w:t>т. 130 ГК РФ [9]).</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1.3.3.1.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здания, сооружения, объекты незавершенного строительства.</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bookmarkStart w:id="86" w:name="dst10900"/>
      <w:bookmarkEnd w:id="86"/>
      <w:r w:rsidRPr="00B45A8D">
        <w:rPr>
          <w:rFonts w:ascii="Times New Roman" w:eastAsia="Calibri" w:hAnsi="Times New Roman" w:cs="Times New Roman"/>
          <w:color w:val="000000"/>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bookmarkStart w:id="87" w:name="dst10939"/>
      <w:bookmarkEnd w:id="87"/>
      <w:r w:rsidRPr="00B45A8D">
        <w:rPr>
          <w:rFonts w:ascii="Times New Roman" w:eastAsia="Calibri" w:hAnsi="Times New Roman" w:cs="Times New Roman"/>
          <w:color w:val="000000"/>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B45A8D">
        <w:rPr>
          <w:rFonts w:ascii="Times New Roman" w:eastAsia="Calibri" w:hAnsi="Times New Roman" w:cs="Times New Roman"/>
          <w:color w:val="000000"/>
        </w:rPr>
        <w:t>машино</w:t>
      </w:r>
      <w:proofErr w:type="spellEnd"/>
      <w:r w:rsidRPr="00B45A8D">
        <w:rPr>
          <w:rFonts w:ascii="Times New Roman" w:eastAsia="Calibri" w:hAnsi="Times New Roman" w:cs="Times New Roman"/>
          <w:color w:val="000000"/>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bookmarkStart w:id="88" w:name="dst100797"/>
      <w:bookmarkEnd w:id="88"/>
      <w:r w:rsidRPr="00B45A8D">
        <w:rPr>
          <w:rFonts w:ascii="Times New Roman" w:eastAsia="Calibri" w:hAnsi="Times New Roman" w:cs="Times New Roman"/>
          <w:color w:val="000000"/>
        </w:rPr>
        <w:t>1.3.3.2.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lastRenderedPageBreak/>
        <w:t xml:space="preserve">1.3.4. </w:t>
      </w:r>
      <w:r w:rsidRPr="00B45A8D">
        <w:rPr>
          <w:rFonts w:ascii="Times New Roman" w:eastAsia="Calibri" w:hAnsi="Times New Roman" w:cs="Times New Roman"/>
          <w:color w:val="000000"/>
        </w:rPr>
        <w:t>Предприятие (ст. 132 ГК РФ [9]).</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bookmarkStart w:id="89" w:name="dst100807"/>
      <w:bookmarkEnd w:id="89"/>
      <w:r w:rsidRPr="00B45A8D">
        <w:rPr>
          <w:rFonts w:ascii="Times New Roman" w:eastAsia="Calibri" w:hAnsi="Times New Roman" w:cs="Times New Roman"/>
          <w:color w:val="000000"/>
        </w:rPr>
        <w:t>1.3.4.1. Предприятием как объектом прав признается имущественный комплекс, используемый для осуществления предпринимательской деятельности.</w:t>
      </w:r>
    </w:p>
    <w:p w:rsidR="00B45A8D" w:rsidRPr="00B45A8D" w:rsidRDefault="00B45A8D" w:rsidP="00B45A8D">
      <w:pPr>
        <w:spacing w:after="0" w:line="240" w:lineRule="auto"/>
        <w:ind w:left="-567" w:firstLine="567"/>
        <w:jc w:val="both"/>
        <w:rPr>
          <w:rFonts w:ascii="Times New Roman" w:eastAsia="Calibri" w:hAnsi="Times New Roman" w:cs="Times New Roman"/>
        </w:rPr>
      </w:pPr>
      <w:bookmarkStart w:id="90" w:name="dst100808"/>
      <w:bookmarkEnd w:id="90"/>
      <w:r w:rsidRPr="00B45A8D">
        <w:rPr>
          <w:rFonts w:ascii="Times New Roman" w:eastAsia="Calibri" w:hAnsi="Times New Roman" w:cs="Times New Roman"/>
          <w:color w:val="000000"/>
        </w:rPr>
        <w:t>Предприятие в целом как имущественный комплекс признается недвижимостью.</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bookmarkStart w:id="91" w:name="dst100809"/>
      <w:bookmarkEnd w:id="91"/>
      <w:r w:rsidRPr="00B45A8D">
        <w:rPr>
          <w:rFonts w:ascii="Times New Roman" w:eastAsia="Calibri" w:hAnsi="Times New Roman" w:cs="Times New Roman"/>
          <w:color w:val="000000"/>
        </w:rPr>
        <w:t>1.3.4.2.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bookmarkStart w:id="92" w:name="dst76"/>
      <w:bookmarkEnd w:id="92"/>
      <w:r w:rsidRPr="00B45A8D">
        <w:rPr>
          <w:rFonts w:ascii="Times New Roman" w:eastAsia="Calibri" w:hAnsi="Times New Roman" w:cs="Times New Roman"/>
          <w:color w:val="000000"/>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bookmarkStart w:id="93" w:name="_Hlk491337669"/>
      <w:r w:rsidRPr="00B45A8D">
        <w:rPr>
          <w:rFonts w:ascii="Times New Roman" w:eastAsia="Calibri" w:hAnsi="Times New Roman" w:cs="Times New Roman"/>
          <w:b/>
          <w:color w:val="000000"/>
        </w:rPr>
        <w:t>1.3.5.</w:t>
      </w:r>
      <w:r w:rsidRPr="00B45A8D">
        <w:rPr>
          <w:rFonts w:ascii="Times New Roman" w:eastAsia="Calibri" w:hAnsi="Times New Roman" w:cs="Times New Roman"/>
          <w:color w:val="000000"/>
        </w:rPr>
        <w:t xml:space="preserve"> </w:t>
      </w:r>
      <w:r w:rsidRPr="00B45A8D">
        <w:rPr>
          <w:rFonts w:ascii="Times New Roman" w:eastAsia="Calibri" w:hAnsi="Times New Roman" w:cs="Times New Roman"/>
        </w:rPr>
        <w:t>Неделимые вещи (ст. 133 ГК РФ [9]).</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bookmarkStart w:id="94" w:name="dst561"/>
      <w:bookmarkEnd w:id="94"/>
      <w:r w:rsidRPr="00B45A8D">
        <w:rPr>
          <w:rFonts w:ascii="Times New Roman" w:eastAsia="Calibri" w:hAnsi="Times New Roman" w:cs="Times New Roman"/>
          <w:color w:val="000000"/>
        </w:rPr>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bookmarkStart w:id="95" w:name="dst562"/>
      <w:bookmarkEnd w:id="95"/>
      <w:r w:rsidRPr="00B45A8D">
        <w:rPr>
          <w:rFonts w:ascii="Times New Roman" w:eastAsia="Calibri" w:hAnsi="Times New Roman" w:cs="Times New Roman"/>
          <w:color w:val="000000"/>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bookmarkStart w:id="96" w:name="dst563"/>
      <w:bookmarkEnd w:id="96"/>
      <w:r w:rsidRPr="00B45A8D">
        <w:rPr>
          <w:rFonts w:ascii="Times New Roman" w:eastAsia="Calibri" w:hAnsi="Times New Roman" w:cs="Times New Roman"/>
          <w:color w:val="000000"/>
        </w:rPr>
        <w:t xml:space="preserve">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в целях продажи ее отдельно.</w:t>
      </w:r>
    </w:p>
    <w:bookmarkEnd w:id="93"/>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1.3.6.</w:t>
      </w:r>
      <w:r w:rsidRPr="00B45A8D">
        <w:rPr>
          <w:rFonts w:ascii="Times New Roman" w:eastAsia="Calibri" w:hAnsi="Times New Roman" w:cs="Times New Roman"/>
          <w:color w:val="000000"/>
        </w:rPr>
        <w:t xml:space="preserve"> На что обратить внимание в практической деятельности:</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1.3.6.1. </w:t>
      </w:r>
      <w:proofErr w:type="spellStart"/>
      <w:r w:rsidRPr="00B45A8D">
        <w:rPr>
          <w:rFonts w:ascii="Times New Roman" w:eastAsia="Calibri" w:hAnsi="Times New Roman" w:cs="Times New Roman"/>
          <w:color w:val="000000"/>
        </w:rPr>
        <w:t>Критериальным</w:t>
      </w:r>
      <w:proofErr w:type="spellEnd"/>
      <w:r w:rsidRPr="00B45A8D">
        <w:rPr>
          <w:rFonts w:ascii="Times New Roman" w:eastAsia="Calibri" w:hAnsi="Times New Roman" w:cs="Times New Roman"/>
          <w:color w:val="000000"/>
        </w:rPr>
        <w:t xml:space="preserve"> признаком объекта оценки является «</w:t>
      </w:r>
      <w:r w:rsidRPr="00B45A8D">
        <w:rPr>
          <w:rFonts w:ascii="Times New Roman" w:eastAsia="Calibri" w:hAnsi="Times New Roman" w:cs="Times New Roman"/>
        </w:rPr>
        <w:t>возможность участия в гражданском обороте» (ст. 5 [1]).</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1.3.6.2. В соответствии со ст. 130 [9] к недвижимым вещам относятся также подлежащие государственной регистрации воздушные и морские суда, суда внутреннего плавания. С позиции методологии оценки указанные объекты относятся к машинам и оборудованию (движимому имуществу).</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97" w:name="_Toc491256532"/>
      <w:r w:rsidRPr="00B45A8D">
        <w:rPr>
          <w:rFonts w:ascii="Times New Roman" w:eastAsia="Times New Roman" w:hAnsi="Times New Roman" w:cs="Times New Roman"/>
          <w:b/>
          <w:lang w:eastAsia="ru-RU"/>
        </w:rPr>
        <w:t>1.4. Понятия, виды, условия недействительности сделок, ничтожные и оспоримые сделки</w:t>
      </w:r>
      <w:bookmarkEnd w:id="97"/>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Сделкам посвящена Глава 9 ГК РФ [9]. Далее в данном разделе приводится выжимка из указанного источника.</w:t>
      </w:r>
    </w:p>
    <w:p w:rsidR="00B45A8D" w:rsidRPr="00B45A8D" w:rsidRDefault="00B45A8D" w:rsidP="00B45A8D">
      <w:pPr>
        <w:spacing w:before="60" w:after="0" w:line="240" w:lineRule="auto"/>
        <w:ind w:left="-567" w:firstLine="567"/>
        <w:jc w:val="both"/>
        <w:rPr>
          <w:rFonts w:ascii="Times New Roman" w:eastAsia="Times New Roman" w:hAnsi="Times New Roman" w:cs="Times New Roman"/>
          <w:b/>
          <w:lang w:eastAsia="ru-RU"/>
        </w:rPr>
      </w:pPr>
      <w:r w:rsidRPr="00B45A8D">
        <w:rPr>
          <w:rFonts w:ascii="Times New Roman" w:eastAsia="Calibri" w:hAnsi="Times New Roman" w:cs="Times New Roman"/>
          <w:b/>
          <w:color w:val="000000"/>
        </w:rPr>
        <w:t>1.4.1.</w:t>
      </w:r>
      <w:r w:rsidRPr="00B45A8D">
        <w:rPr>
          <w:rFonts w:ascii="Times New Roman" w:eastAsia="Calibri" w:hAnsi="Times New Roman" w:cs="Times New Roman"/>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ГК РФ [9]).</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1.4.2.</w:t>
      </w:r>
      <w:r w:rsidRPr="00B45A8D">
        <w:rPr>
          <w:rFonts w:ascii="Times New Roman" w:eastAsia="Calibri" w:hAnsi="Times New Roman" w:cs="Times New Roman"/>
        </w:rPr>
        <w:t xml:space="preserve"> Сделки могут быть двух- или многосторонними (договоры) и односторонними (ст. 154 [9]).</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45A8D" w:rsidRPr="00B45A8D" w:rsidRDefault="00B45A8D" w:rsidP="00B45A8D">
      <w:pPr>
        <w:shd w:val="clear" w:color="auto" w:fill="FFFFFF"/>
        <w:spacing w:before="60" w:after="0" w:line="290" w:lineRule="atLeast"/>
        <w:ind w:left="-567" w:firstLine="567"/>
        <w:jc w:val="both"/>
        <w:rPr>
          <w:rFonts w:ascii="Times New Roman" w:eastAsia="Times New Roman" w:hAnsi="Times New Roman" w:cs="Times New Roman"/>
          <w:color w:val="000000"/>
          <w:lang w:eastAsia="ru-RU"/>
        </w:rPr>
      </w:pPr>
      <w:r w:rsidRPr="00B45A8D">
        <w:rPr>
          <w:rFonts w:ascii="Times New Roman" w:eastAsia="Calibri" w:hAnsi="Times New Roman" w:cs="Times New Roman"/>
          <w:b/>
        </w:rPr>
        <w:t>1.4.3.</w:t>
      </w:r>
      <w:r w:rsidRPr="00B45A8D">
        <w:rPr>
          <w:rFonts w:ascii="Times New Roman" w:eastAsia="Calibri" w:hAnsi="Times New Roman" w:cs="Times New Roman"/>
        </w:rPr>
        <w:t xml:space="preserve"> </w:t>
      </w:r>
      <w:r w:rsidRPr="00B45A8D">
        <w:rPr>
          <w:rFonts w:ascii="Times New Roman" w:eastAsia="Times New Roman" w:hAnsi="Times New Roman" w:cs="Times New Roman"/>
          <w:color w:val="000000"/>
          <w:lang w:eastAsia="ru-RU"/>
        </w:rPr>
        <w:t>Сделки совершаются устно или в письменной форме (простой или нотариальной) (ст. 158 [9]).</w:t>
      </w:r>
    </w:p>
    <w:p w:rsidR="00B45A8D" w:rsidRPr="00B45A8D" w:rsidRDefault="00B45A8D" w:rsidP="00B45A8D">
      <w:pPr>
        <w:shd w:val="clear" w:color="auto" w:fill="FFFFFF"/>
        <w:spacing w:after="0" w:line="290" w:lineRule="atLeast"/>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rsidR="00B45A8D" w:rsidRPr="00B45A8D" w:rsidRDefault="00B45A8D" w:rsidP="00B45A8D">
      <w:pPr>
        <w:shd w:val="clear" w:color="auto" w:fill="FFFFFF"/>
        <w:spacing w:after="0" w:line="290" w:lineRule="atLeast"/>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Молчание признается выражением воли совершить сделку в случаях, предусмотренных законом или соглашением сторон.</w:t>
      </w:r>
    </w:p>
    <w:p w:rsidR="00B45A8D" w:rsidRPr="00B45A8D" w:rsidRDefault="00B45A8D" w:rsidP="00B45A8D">
      <w:pPr>
        <w:spacing w:before="60"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
          <w:lang w:eastAsia="ru-RU"/>
        </w:rPr>
        <w:t>1.4.4.</w:t>
      </w:r>
      <w:r w:rsidRPr="00B45A8D">
        <w:rPr>
          <w:rFonts w:ascii="Times New Roman" w:eastAsia="Times New Roman" w:hAnsi="Times New Roman" w:cs="Times New Roman"/>
          <w:lang w:eastAsia="ru-RU"/>
        </w:rPr>
        <w:t xml:space="preserve"> </w:t>
      </w:r>
      <w:r w:rsidRPr="00B45A8D">
        <w:rPr>
          <w:rFonts w:ascii="Times New Roman" w:eastAsia="Times New Roman" w:hAnsi="Times New Roman" w:cs="Times New Roman"/>
          <w:bCs/>
          <w:lang w:eastAsia="ru-RU"/>
        </w:rPr>
        <w:t>Письменная форма сделки (ст. 160 [9]).</w:t>
      </w:r>
    </w:p>
    <w:p w:rsidR="00B45A8D" w:rsidRPr="00B45A8D" w:rsidRDefault="00B45A8D" w:rsidP="00B45A8D">
      <w:pPr>
        <w:spacing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color w:val="000000"/>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45A8D" w:rsidRPr="00B45A8D" w:rsidRDefault="00B45A8D" w:rsidP="00B45A8D">
      <w:pPr>
        <w:spacing w:before="60"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
          <w:bCs/>
          <w:lang w:eastAsia="ru-RU"/>
        </w:rPr>
        <w:t>1.4.5.</w:t>
      </w:r>
      <w:r w:rsidRPr="00B45A8D">
        <w:rPr>
          <w:rFonts w:ascii="Times New Roman" w:eastAsia="Times New Roman" w:hAnsi="Times New Roman" w:cs="Times New Roman"/>
          <w:bCs/>
          <w:lang w:eastAsia="ru-RU"/>
        </w:rPr>
        <w:t xml:space="preserve"> </w:t>
      </w:r>
      <w:r w:rsidRPr="00B45A8D">
        <w:rPr>
          <w:rFonts w:ascii="Times New Roman" w:eastAsia="Times New Roman" w:hAnsi="Times New Roman" w:cs="Times New Roman"/>
          <w:lang w:eastAsia="ru-RU"/>
        </w:rPr>
        <w:t>Сделки</w:t>
      </w:r>
      <w:r w:rsidRPr="00B45A8D">
        <w:rPr>
          <w:rFonts w:ascii="Times New Roman" w:eastAsia="Times New Roman" w:hAnsi="Times New Roman" w:cs="Times New Roman"/>
          <w:bCs/>
          <w:lang w:eastAsia="ru-RU"/>
        </w:rPr>
        <w:t xml:space="preserve">, совершаемые в простой письменной форме (ст. 161 [9]). </w:t>
      </w:r>
    </w:p>
    <w:p w:rsidR="00B45A8D" w:rsidRPr="00B45A8D" w:rsidRDefault="00B45A8D" w:rsidP="00B45A8D">
      <w:pPr>
        <w:spacing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Cs/>
          <w:lang w:eastAsia="ru-RU"/>
        </w:rPr>
        <w:t>Должны совершаться в простой письменной форме, за исключением сделок, требующих нотариального удостоверения:</w:t>
      </w:r>
    </w:p>
    <w:p w:rsidR="00B45A8D" w:rsidRPr="00B45A8D" w:rsidRDefault="00B45A8D" w:rsidP="00B45A8D">
      <w:pPr>
        <w:numPr>
          <w:ilvl w:val="0"/>
          <w:numId w:val="33"/>
        </w:numPr>
        <w:spacing w:after="0" w:line="240" w:lineRule="auto"/>
        <w:ind w:left="-567" w:firstLine="567"/>
        <w:contextualSpacing/>
        <w:jc w:val="both"/>
        <w:rPr>
          <w:rFonts w:ascii="Times New Roman" w:eastAsia="Times New Roman" w:hAnsi="Times New Roman" w:cs="Times New Roman"/>
          <w:bCs/>
          <w:lang w:eastAsia="ru-RU"/>
        </w:rPr>
      </w:pPr>
      <w:r w:rsidRPr="00B45A8D">
        <w:rPr>
          <w:rFonts w:ascii="Times New Roman" w:eastAsia="Times New Roman" w:hAnsi="Times New Roman" w:cs="Times New Roman"/>
          <w:bCs/>
          <w:lang w:eastAsia="ru-RU"/>
        </w:rPr>
        <w:t>сделки юридических лиц между собой и с гражданами;</w:t>
      </w:r>
    </w:p>
    <w:p w:rsidR="00B45A8D" w:rsidRPr="00B45A8D" w:rsidRDefault="00B45A8D" w:rsidP="00B45A8D">
      <w:pPr>
        <w:numPr>
          <w:ilvl w:val="0"/>
          <w:numId w:val="33"/>
        </w:numPr>
        <w:spacing w:after="0" w:line="240" w:lineRule="auto"/>
        <w:ind w:left="-567" w:firstLine="567"/>
        <w:contextualSpacing/>
        <w:jc w:val="both"/>
        <w:rPr>
          <w:rFonts w:ascii="Times New Roman" w:eastAsia="Times New Roman" w:hAnsi="Times New Roman" w:cs="Times New Roman"/>
          <w:bCs/>
          <w:lang w:eastAsia="ru-RU"/>
        </w:rPr>
      </w:pPr>
      <w:r w:rsidRPr="00B45A8D">
        <w:rPr>
          <w:rFonts w:ascii="Times New Roman" w:eastAsia="Times New Roman" w:hAnsi="Times New Roman" w:cs="Times New Roman"/>
          <w:bCs/>
          <w:lang w:eastAsia="ru-RU"/>
        </w:rPr>
        <w:lastRenderedPageBreak/>
        <w:t>сделки граждан между собой на сумму, превышающую 10 000 рублей, а в случаях, предусмотренных законом, – независимо от суммы сделки.</w:t>
      </w:r>
    </w:p>
    <w:p w:rsidR="00B45A8D" w:rsidRPr="00B45A8D" w:rsidRDefault="00B45A8D" w:rsidP="00B45A8D">
      <w:pPr>
        <w:spacing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Cs/>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B45A8D">
        <w:rPr>
          <w:rFonts w:ascii="Times New Roman" w:eastAsia="Times New Roman" w:hAnsi="Times New Roman" w:cs="Times New Roman"/>
          <w:b/>
          <w:bCs/>
          <w:lang w:eastAsia="ru-RU"/>
        </w:rPr>
        <w:t xml:space="preserve"> </w:t>
      </w:r>
      <w:r w:rsidRPr="00B45A8D">
        <w:rPr>
          <w:rFonts w:ascii="Times New Roman" w:eastAsia="Times New Roman" w:hAnsi="Times New Roman" w:cs="Times New Roman"/>
          <w:bCs/>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[9]).</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b/>
          <w:color w:val="000000"/>
          <w:shd w:val="clear" w:color="auto" w:fill="FFFFFF"/>
        </w:rPr>
        <w:t>1.4.6.</w:t>
      </w:r>
      <w:r w:rsidRPr="00B45A8D">
        <w:rPr>
          <w:rFonts w:ascii="Times New Roman" w:eastAsia="Calibri" w:hAnsi="Times New Roman" w:cs="Times New Roman"/>
          <w:color w:val="000000"/>
          <w:shd w:val="clear" w:color="auto" w:fill="FFFFFF"/>
        </w:rPr>
        <w:t xml:space="preserve"> </w:t>
      </w:r>
      <w:r w:rsidRPr="00B45A8D">
        <w:rPr>
          <w:rFonts w:ascii="Times New Roman" w:eastAsia="Calibri" w:hAnsi="Times New Roman" w:cs="Times New Roman"/>
          <w:shd w:val="clear" w:color="auto" w:fill="FFFFFF"/>
        </w:rPr>
        <w:t xml:space="preserve">Нотариальное удостоверение сделки </w:t>
      </w:r>
      <w:r w:rsidRPr="00B45A8D">
        <w:rPr>
          <w:rFonts w:ascii="Times New Roman" w:eastAsia="Times New Roman" w:hAnsi="Times New Roman" w:cs="Times New Roman"/>
          <w:lang w:eastAsia="ru-RU"/>
        </w:rPr>
        <w:t>(ст. 163 [9]).</w:t>
      </w:r>
    </w:p>
    <w:p w:rsidR="00B45A8D" w:rsidRPr="00B45A8D" w:rsidRDefault="00B45A8D" w:rsidP="00B45A8D">
      <w:pPr>
        <w:spacing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color w:val="000000"/>
          <w:shd w:val="clear" w:color="auto" w:fill="FFFFFF"/>
        </w:rPr>
        <w:t xml:space="preserve">Нотариальное удостоверение сделки означает проверку законности сделки, в </w:t>
      </w:r>
      <w:proofErr w:type="spellStart"/>
      <w:r w:rsidRPr="00B45A8D">
        <w:rPr>
          <w:rFonts w:ascii="Times New Roman" w:eastAsia="Calibri" w:hAnsi="Times New Roman" w:cs="Times New Roman"/>
          <w:color w:val="000000"/>
          <w:shd w:val="clear" w:color="auto" w:fill="FFFFFF"/>
        </w:rPr>
        <w:t>т.ч</w:t>
      </w:r>
      <w:proofErr w:type="spellEnd"/>
      <w:r w:rsidRPr="00B45A8D">
        <w:rPr>
          <w:rFonts w:ascii="Times New Roman" w:eastAsia="Calibri" w:hAnsi="Times New Roman" w:cs="Times New Roman"/>
          <w:color w:val="000000"/>
          <w:shd w:val="clear" w:color="auto" w:fill="FFFFFF"/>
        </w:rPr>
        <w:t xml:space="preserve">.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B45A8D">
        <w:rPr>
          <w:rFonts w:ascii="Times New Roman" w:eastAsia="Calibri" w:hAnsi="Times New Roman" w:cs="Times New Roman"/>
          <w:shd w:val="clear" w:color="auto" w:fill="FFFFFF"/>
        </w:rPr>
        <w:t>законом</w:t>
      </w:r>
      <w:r w:rsidRPr="00B45A8D">
        <w:rPr>
          <w:rFonts w:ascii="Times New Roman" w:eastAsia="Calibri" w:hAnsi="Times New Roman" w:cs="Times New Roman"/>
        </w:rPr>
        <w:t xml:space="preserve"> </w:t>
      </w:r>
      <w:r w:rsidRPr="00B45A8D">
        <w:rPr>
          <w:rFonts w:ascii="Times New Roman" w:eastAsia="Calibri" w:hAnsi="Times New Roman" w:cs="Times New Roman"/>
          <w:color w:val="000000"/>
          <w:shd w:val="clear" w:color="auto" w:fill="FFFFFF"/>
        </w:rPr>
        <w:t>о нотариате и нотариальной деятельности.</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b/>
          <w:color w:val="000000"/>
          <w:shd w:val="clear" w:color="auto" w:fill="FFFFFF"/>
        </w:rPr>
        <w:t>1.4.7.</w:t>
      </w:r>
      <w:r w:rsidRPr="00B45A8D">
        <w:rPr>
          <w:rFonts w:ascii="Times New Roman" w:eastAsia="Calibri" w:hAnsi="Times New Roman" w:cs="Times New Roman"/>
          <w:color w:val="000000"/>
          <w:shd w:val="clear" w:color="auto" w:fill="FFFFFF"/>
        </w:rPr>
        <w:t xml:space="preserve"> Государственная регистрация сделок </w:t>
      </w:r>
      <w:r w:rsidRPr="00B45A8D">
        <w:rPr>
          <w:rFonts w:ascii="Times New Roman" w:eastAsia="Times New Roman" w:hAnsi="Times New Roman" w:cs="Times New Roman"/>
          <w:lang w:eastAsia="ru-RU"/>
        </w:rPr>
        <w:t>(ст. 164 [9]).</w:t>
      </w:r>
    </w:p>
    <w:p w:rsidR="00B45A8D" w:rsidRPr="00B45A8D" w:rsidRDefault="00B45A8D" w:rsidP="00B45A8D">
      <w:pPr>
        <w:spacing w:after="0" w:line="240" w:lineRule="auto"/>
        <w:ind w:left="-567" w:firstLine="567"/>
        <w:jc w:val="both"/>
        <w:rPr>
          <w:rFonts w:ascii="Times New Roman" w:eastAsia="Calibri" w:hAnsi="Times New Roman" w:cs="Times New Roman"/>
          <w:color w:val="000000"/>
          <w:shd w:val="clear" w:color="auto" w:fill="FFFFFF"/>
        </w:rPr>
      </w:pPr>
      <w:bookmarkStart w:id="98" w:name="dst342"/>
      <w:bookmarkEnd w:id="98"/>
      <w:r w:rsidRPr="00B45A8D">
        <w:rPr>
          <w:rFonts w:ascii="Times New Roman" w:eastAsia="Calibri" w:hAnsi="Times New Roman" w:cs="Times New Roman"/>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rsidR="00B45A8D" w:rsidRPr="00B45A8D" w:rsidRDefault="00B45A8D" w:rsidP="00B45A8D">
      <w:pPr>
        <w:spacing w:after="0" w:line="240" w:lineRule="auto"/>
        <w:ind w:left="-567" w:firstLine="567"/>
        <w:jc w:val="both"/>
        <w:rPr>
          <w:rFonts w:ascii="Times New Roman" w:eastAsia="Calibri" w:hAnsi="Times New Roman" w:cs="Times New Roman"/>
          <w:color w:val="000000"/>
          <w:shd w:val="clear" w:color="auto" w:fill="FFFFFF"/>
        </w:rPr>
      </w:pPr>
      <w:bookmarkStart w:id="99" w:name="dst343"/>
      <w:bookmarkEnd w:id="99"/>
      <w:r w:rsidRPr="00B45A8D">
        <w:rPr>
          <w:rFonts w:ascii="Times New Roman" w:eastAsia="Calibri" w:hAnsi="Times New Roman" w:cs="Times New Roman"/>
          <w:shd w:val="clear" w:color="auto" w:fill="FFFFFF"/>
        </w:rPr>
        <w:t>Сделка, предусматривающая изменение условий зарегистрированной сделки, подлежит государственной регистрации.</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rPr>
        <w:t>1.4.8.</w:t>
      </w:r>
      <w:r w:rsidRPr="00B45A8D">
        <w:rPr>
          <w:rFonts w:ascii="Times New Roman" w:eastAsia="Calibri" w:hAnsi="Times New Roman" w:cs="Times New Roman"/>
        </w:rPr>
        <w:t xml:space="preserve"> </w:t>
      </w:r>
      <w:r w:rsidRPr="00B45A8D">
        <w:rPr>
          <w:rFonts w:ascii="Times New Roman" w:eastAsia="Calibri" w:hAnsi="Times New Roman" w:cs="Times New Roman"/>
          <w:color w:val="000000"/>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[9]).</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100" w:name="dst355"/>
      <w:bookmarkStart w:id="101" w:name="dst361"/>
      <w:bookmarkEnd w:id="100"/>
      <w:bookmarkEnd w:id="101"/>
      <w:r w:rsidRPr="00B45A8D">
        <w:rPr>
          <w:rFonts w:ascii="Times New Roman" w:eastAsia="Calibri" w:hAnsi="Times New Roman" w:cs="Times New Roman"/>
          <w:color w:val="000000"/>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102" w:name="dst362"/>
      <w:bookmarkEnd w:id="102"/>
      <w:r w:rsidRPr="00B45A8D">
        <w:rPr>
          <w:rFonts w:ascii="Times New Roman" w:eastAsia="Calibri" w:hAnsi="Times New Roman" w:cs="Times New Roman"/>
          <w:color w:val="000000"/>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1.4.9.</w:t>
      </w:r>
      <w:r w:rsidRPr="00B45A8D">
        <w:rPr>
          <w:rFonts w:ascii="Times New Roman" w:eastAsia="Calibri" w:hAnsi="Times New Roman" w:cs="Times New Roman"/>
          <w:color w:val="000000"/>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[9]).</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1.4.10.</w:t>
      </w:r>
      <w:r w:rsidRPr="00B45A8D">
        <w:rPr>
          <w:rFonts w:ascii="Times New Roman" w:eastAsia="Calibri" w:hAnsi="Times New Roman" w:cs="Times New Roman"/>
          <w:color w:val="000000"/>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2</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9639" w:type="dxa"/>
        <w:jc w:val="center"/>
        <w:tblLook w:val="04A0" w:firstRow="1" w:lastRow="0" w:firstColumn="1" w:lastColumn="0" w:noHBand="0" w:noVBand="1"/>
      </w:tblPr>
      <w:tblGrid>
        <w:gridCol w:w="711"/>
        <w:gridCol w:w="2218"/>
        <w:gridCol w:w="6710"/>
      </w:tblGrid>
      <w:tr w:rsidR="00B45A8D" w:rsidRPr="00B45A8D" w:rsidTr="00B45A8D">
        <w:trPr>
          <w:tblHeader/>
          <w:jc w:val="center"/>
        </w:trPr>
        <w:tc>
          <w:tcPr>
            <w:tcW w:w="711"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 п</w:t>
            </w:r>
            <w:r w:rsidRPr="00B45A8D">
              <w:rPr>
                <w:rFonts w:ascii="Times New Roman" w:eastAsia="Times New Roman" w:hAnsi="Times New Roman" w:cs="Times New Roman"/>
                <w:b/>
                <w:lang w:val="en-US" w:eastAsia="ru-RU"/>
              </w:rPr>
              <w:t>/</w:t>
            </w:r>
            <w:r w:rsidRPr="00B45A8D">
              <w:rPr>
                <w:rFonts w:ascii="Times New Roman" w:eastAsia="Times New Roman" w:hAnsi="Times New Roman" w:cs="Times New Roman"/>
                <w:b/>
                <w:lang w:eastAsia="ru-RU"/>
              </w:rPr>
              <w:t>п</w:t>
            </w:r>
          </w:p>
        </w:tc>
        <w:tc>
          <w:tcPr>
            <w:tcW w:w="2218"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Условия недействительности</w:t>
            </w:r>
          </w:p>
        </w:tc>
        <w:tc>
          <w:tcPr>
            <w:tcW w:w="6710"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Комментарий</w:t>
            </w:r>
          </w:p>
        </w:tc>
      </w:tr>
      <w:tr w:rsidR="00B45A8D" w:rsidRPr="00B45A8D" w:rsidTr="00B45A8D">
        <w:trPr>
          <w:jc w:val="center"/>
        </w:trPr>
        <w:tc>
          <w:tcPr>
            <w:tcW w:w="711"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w:t>
            </w:r>
          </w:p>
        </w:tc>
        <w:tc>
          <w:tcPr>
            <w:tcW w:w="2218"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Порок содержания</w:t>
            </w:r>
          </w:p>
        </w:tc>
        <w:tc>
          <w:tcPr>
            <w:tcW w:w="6710"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2. Притворная сделка, то есть сделка, которая совершена с целью прикрыть другую сделку,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B45A8D" w:rsidRPr="00B45A8D" w:rsidTr="00B45A8D">
        <w:trPr>
          <w:jc w:val="center"/>
        </w:trPr>
        <w:tc>
          <w:tcPr>
            <w:tcW w:w="711"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2</w:t>
            </w:r>
          </w:p>
        </w:tc>
        <w:tc>
          <w:tcPr>
            <w:tcW w:w="2218"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Порок субъекта</w:t>
            </w:r>
          </w:p>
        </w:tc>
        <w:tc>
          <w:tcPr>
            <w:tcW w:w="6710"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Порочными являются сделки, совершённые следующими категориями физических лиц:</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недееспособными;</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ограниченно дееспособными;</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частично дееспособными: малолетними в возрасте 6 — 13 лет и несовершеннолетними в возрасте 14 — 17 лет.</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Следующие сделки юридических лиц являются совершёнными с пороком:</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сделки, выходящие за пределы специальной правоспособности;</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lastRenderedPageBreak/>
              <w:t>сделки, совершённые без соответствующей лицензии;</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сделки, совершенные органами юридического лица с превышением их полномочий;</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сделки, совершенные неуполномоченным лицом.</w:t>
            </w:r>
          </w:p>
        </w:tc>
      </w:tr>
      <w:tr w:rsidR="00B45A8D" w:rsidRPr="00B45A8D" w:rsidTr="00B45A8D">
        <w:trPr>
          <w:jc w:val="center"/>
        </w:trPr>
        <w:tc>
          <w:tcPr>
            <w:tcW w:w="711"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lastRenderedPageBreak/>
              <w:t>3</w:t>
            </w:r>
          </w:p>
        </w:tc>
        <w:tc>
          <w:tcPr>
            <w:tcW w:w="2218"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Порок воли</w:t>
            </w:r>
          </w:p>
        </w:tc>
        <w:tc>
          <w:tcPr>
            <w:tcW w:w="6710"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rsidR="00B45A8D" w:rsidRPr="00B45A8D" w:rsidRDefault="00B45A8D" w:rsidP="00B45A8D">
            <w:pPr>
              <w:numPr>
                <w:ilvl w:val="0"/>
                <w:numId w:val="37"/>
              </w:numPr>
              <w:ind w:left="-567" w:firstLine="567"/>
              <w:contextualSpacing/>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B45A8D" w:rsidRPr="00B45A8D" w:rsidTr="00B45A8D">
        <w:trPr>
          <w:jc w:val="center"/>
        </w:trPr>
        <w:tc>
          <w:tcPr>
            <w:tcW w:w="711"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4</w:t>
            </w:r>
          </w:p>
        </w:tc>
        <w:tc>
          <w:tcPr>
            <w:tcW w:w="2218"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Порок формы</w:t>
            </w:r>
          </w:p>
        </w:tc>
        <w:tc>
          <w:tcPr>
            <w:tcW w:w="6710"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03" w:name="_Toc491256533"/>
      <w:r w:rsidRPr="00B45A8D">
        <w:rPr>
          <w:rFonts w:ascii="Times New Roman" w:eastAsia="Times New Roman" w:hAnsi="Times New Roman" w:cs="Times New Roman"/>
          <w:b/>
          <w:lang w:eastAsia="ru-RU"/>
        </w:rPr>
        <w:t>1.5. Представительство, доверенность, срок доверенности, передоверие, прекращение</w:t>
      </w:r>
      <w:r w:rsidRPr="00B45A8D">
        <w:rPr>
          <w:rFonts w:ascii="Times New Roman" w:eastAsia="Times New Roman" w:hAnsi="Times New Roman" w:cs="Times New Roman"/>
          <w:b/>
          <w:lang w:eastAsia="ru-RU"/>
        </w:rPr>
        <w:br/>
        <w:t>и последствия прекращения доверенности, реестр доверенностей</w:t>
      </w:r>
      <w:bookmarkEnd w:id="103"/>
    </w:p>
    <w:p w:rsidR="00B45A8D" w:rsidRPr="00B45A8D" w:rsidRDefault="00B45A8D" w:rsidP="00B45A8D">
      <w:pPr>
        <w:spacing w:before="120" w:after="0" w:line="240" w:lineRule="auto"/>
        <w:ind w:left="-567" w:firstLine="567"/>
        <w:jc w:val="both"/>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1.5.1. Представительство</w:t>
      </w:r>
      <w:r w:rsidRPr="00B45A8D">
        <w:rPr>
          <w:rFonts w:ascii="Times New Roman" w:eastAsia="Times New Roman" w:hAnsi="Times New Roman" w:cs="Times New Roman"/>
          <w:lang w:eastAsia="ru-RU"/>
        </w:rPr>
        <w:t xml:space="preserve"> (ст. 182 ГК РФ [9]).</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t>1.5.1.1.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104" w:name="dst101003"/>
      <w:bookmarkEnd w:id="104"/>
      <w:r w:rsidRPr="00B45A8D">
        <w:rPr>
          <w:rFonts w:ascii="Times New Roman" w:eastAsia="Calibri" w:hAnsi="Times New Roman" w:cs="Times New Roman"/>
          <w:color w:val="000000"/>
        </w:rPr>
        <w:t>Полномочие может также явствовать из обстановки, в которой действует представитель (продавец в розничной торговле, кассир и т.п.).</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05" w:name="dst455"/>
      <w:bookmarkEnd w:id="105"/>
      <w:r w:rsidRPr="00B45A8D">
        <w:rPr>
          <w:rFonts w:ascii="Times New Roman" w:eastAsia="Calibri" w:hAnsi="Times New Roman" w:cs="Times New Roman"/>
          <w:color w:val="000000"/>
        </w:rPr>
        <w:t>1.5.1.2.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06" w:name="dst456"/>
      <w:bookmarkEnd w:id="106"/>
      <w:r w:rsidRPr="00B45A8D">
        <w:rPr>
          <w:rFonts w:ascii="Times New Roman" w:eastAsia="Calibri" w:hAnsi="Times New Roman" w:cs="Times New Roman"/>
          <w:color w:val="000000"/>
        </w:rPr>
        <w:t xml:space="preserve">1.5.1.3. Представитель не может совершать сделки </w:t>
      </w:r>
      <w:proofErr w:type="gramStart"/>
      <w:r w:rsidRPr="00B45A8D">
        <w:rPr>
          <w:rFonts w:ascii="Times New Roman" w:eastAsia="Calibri" w:hAnsi="Times New Roman" w:cs="Times New Roman"/>
          <w:color w:val="000000"/>
        </w:rPr>
        <w:t>от имени</w:t>
      </w:r>
      <w:proofErr w:type="gramEnd"/>
      <w:r w:rsidRPr="00B45A8D">
        <w:rPr>
          <w:rFonts w:ascii="Times New Roman" w:eastAsia="Calibri" w:hAnsi="Times New Roman" w:cs="Times New Roman"/>
          <w:color w:val="000000"/>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r:id="rId12" w:anchor="dst461" w:history="1">
        <w:r w:rsidRPr="00B45A8D">
          <w:rPr>
            <w:rFonts w:ascii="Times New Roman" w:eastAsia="Calibri" w:hAnsi="Times New Roman" w:cs="Times New Roman"/>
            <w:color w:val="000000"/>
          </w:rPr>
          <w:t>законом</w:t>
        </w:r>
      </w:hyperlink>
      <w:r w:rsidRPr="00B45A8D">
        <w:rPr>
          <w:rFonts w:ascii="Times New Roman" w:eastAsia="Calibri" w:hAnsi="Times New Roman" w:cs="Times New Roman"/>
          <w:color w:val="000000"/>
        </w:rPr>
        <w:t>.</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107" w:name="dst457"/>
      <w:bookmarkEnd w:id="107"/>
      <w:r w:rsidRPr="00B45A8D">
        <w:rPr>
          <w:rFonts w:ascii="Times New Roman" w:eastAsia="Calibri" w:hAnsi="Times New Roman" w:cs="Times New Roman"/>
          <w:color w:val="000000"/>
        </w:rPr>
        <w:t>Сделка, которая совершена с нарушением правил, установленных в п. 1.5.1.1,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08" w:name="dst101006"/>
      <w:bookmarkEnd w:id="108"/>
      <w:r w:rsidRPr="00B45A8D">
        <w:rPr>
          <w:rFonts w:ascii="Times New Roman" w:eastAsia="Calibri" w:hAnsi="Times New Roman" w:cs="Times New Roman"/>
          <w:color w:val="000000"/>
        </w:rPr>
        <w:t>1.5.1.4.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45A8D" w:rsidRPr="00B45A8D" w:rsidRDefault="00B45A8D" w:rsidP="00B45A8D">
      <w:pPr>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lang w:eastAsia="ru-RU"/>
        </w:rPr>
        <w:tab/>
      </w:r>
      <w:r w:rsidRPr="00B45A8D">
        <w:rPr>
          <w:rFonts w:ascii="Times New Roman" w:eastAsia="Calibri" w:hAnsi="Times New Roman" w:cs="Times New Roman"/>
          <w:b/>
          <w:lang w:eastAsia="ru-RU"/>
        </w:rPr>
        <w:t>1.5.2. Доверенность</w:t>
      </w:r>
      <w:r w:rsidRPr="00B45A8D">
        <w:rPr>
          <w:rFonts w:ascii="Times New Roman" w:eastAsia="Calibri" w:hAnsi="Times New Roman" w:cs="Times New Roman"/>
          <w:lang w:eastAsia="ru-RU"/>
        </w:rPr>
        <w:t xml:space="preserve"> (выборочные положения ст. 185 – 189 ГК РФ [9]).</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t>1.5.2.1.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09" w:name="dst467"/>
      <w:bookmarkStart w:id="110" w:name="dst468"/>
      <w:bookmarkEnd w:id="109"/>
      <w:bookmarkEnd w:id="110"/>
      <w:r w:rsidRPr="00B45A8D">
        <w:rPr>
          <w:rFonts w:ascii="Times New Roman" w:eastAsia="Calibri" w:hAnsi="Times New Roman" w:cs="Times New Roman"/>
          <w:color w:val="000000"/>
        </w:rPr>
        <w:t>1.5.2.2.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111" w:name="dst469"/>
      <w:bookmarkEnd w:id="111"/>
      <w:r w:rsidRPr="00B45A8D">
        <w:rPr>
          <w:rFonts w:ascii="Times New Roman" w:eastAsia="Calibri" w:hAnsi="Times New Roman" w:cs="Times New Roman"/>
          <w:color w:val="000000"/>
        </w:rPr>
        <w:lastRenderedPageBreak/>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12" w:name="dst470"/>
      <w:bookmarkStart w:id="113" w:name="dst471"/>
      <w:bookmarkEnd w:id="112"/>
      <w:bookmarkEnd w:id="113"/>
      <w:r w:rsidRPr="00B45A8D">
        <w:rPr>
          <w:rFonts w:ascii="Times New Roman" w:eastAsia="Calibri" w:hAnsi="Times New Roman" w:cs="Times New Roman"/>
          <w:color w:val="000000"/>
        </w:rPr>
        <w:t>1.5.2.3.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1.5.2.4.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B45A8D">
        <w:rPr>
          <w:rFonts w:ascii="Times New Roman" w:eastAsia="Calibri" w:hAnsi="Times New Roman" w:cs="Times New Roman"/>
          <w:color w:val="000000"/>
        </w:rPr>
        <w:t>удостоверена</w:t>
      </w:r>
      <w:r w:rsidRPr="00B45A8D">
        <w:rPr>
          <w:rFonts w:ascii="Times New Roman" w:eastAsia="Calibri" w:hAnsi="Times New Roman" w:cs="Times New Roman"/>
        </w:rPr>
        <w:t>, за исключением случаев, предусмотренных законом.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1.5.2.5.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rPr>
        <w:t xml:space="preserve">1.5.2.6. </w:t>
      </w:r>
      <w:r w:rsidRPr="00B45A8D">
        <w:rPr>
          <w:rFonts w:ascii="Times New Roman" w:eastAsia="Calibri" w:hAnsi="Times New Roman" w:cs="Times New Roman"/>
          <w:color w:val="000000"/>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1.5.2.7.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1.5.2.8.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14" w:name="dst101035"/>
      <w:bookmarkEnd w:id="114"/>
      <w:r w:rsidRPr="00B45A8D">
        <w:rPr>
          <w:rFonts w:ascii="Times New Roman" w:eastAsia="Calibri" w:hAnsi="Times New Roman" w:cs="Times New Roman"/>
        </w:rPr>
        <w:t>1.5.2.9.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15" w:name="dst101036"/>
      <w:bookmarkEnd w:id="115"/>
      <w:r w:rsidRPr="00B45A8D">
        <w:rPr>
          <w:rFonts w:ascii="Times New Roman" w:eastAsia="Calibri" w:hAnsi="Times New Roman" w:cs="Times New Roman"/>
        </w:rPr>
        <w:t xml:space="preserve">1.5.2.10. Доверенность, выдаваемая в порядке передоверия, должна быть нотариально </w:t>
      </w:r>
      <w:hyperlink r:id="rId13" w:anchor="dst100155" w:history="1">
        <w:r w:rsidRPr="00B45A8D">
          <w:rPr>
            <w:rFonts w:ascii="Times New Roman" w:eastAsia="Calibri" w:hAnsi="Times New Roman" w:cs="Times New Roman"/>
          </w:rPr>
          <w:t>удостоверена</w:t>
        </w:r>
      </w:hyperlink>
      <w:r w:rsidRPr="00B45A8D">
        <w:rPr>
          <w:rFonts w:ascii="Times New Roman" w:eastAsia="Calibri" w:hAnsi="Times New Roman" w:cs="Times New Roman"/>
        </w:rPr>
        <w:t xml:space="preserve">. </w:t>
      </w:r>
      <w:bookmarkStart w:id="116" w:name="dst487"/>
      <w:bookmarkEnd w:id="116"/>
      <w:r w:rsidRPr="00B45A8D">
        <w:rPr>
          <w:rFonts w:ascii="Times New Roman" w:eastAsia="Calibri" w:hAnsi="Times New Roman" w:cs="Times New Roman"/>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17" w:name="dst101037"/>
      <w:bookmarkStart w:id="118" w:name="dst489"/>
      <w:bookmarkStart w:id="119" w:name="dst490"/>
      <w:bookmarkEnd w:id="117"/>
      <w:bookmarkEnd w:id="118"/>
      <w:bookmarkEnd w:id="119"/>
      <w:r w:rsidRPr="00B45A8D">
        <w:rPr>
          <w:rFonts w:ascii="Times New Roman" w:eastAsia="Calibri" w:hAnsi="Times New Roman" w:cs="Times New Roman"/>
        </w:rPr>
        <w:t>1.5.2.11.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20" w:name="dst491"/>
      <w:bookmarkEnd w:id="120"/>
      <w:r w:rsidRPr="00B45A8D">
        <w:rPr>
          <w:rFonts w:ascii="Times New Roman" w:eastAsia="Calibri" w:hAnsi="Times New Roman" w:cs="Times New Roman"/>
        </w:rPr>
        <w:t>1.5.2.12.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1.5.2.13. Действие доверенности прекращается вследствие:</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истечения срока доверенности;</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отказа лица, которому выдана доверенность, от полномочий;</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прекращения юридического лица, от имени которого или которому выдана доверенность,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в результате его реорганизации в форме разделения, слияния или присоединения к другому юридическому лицу;</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смерти гражданина, выдавшего доверенность, признания его недееспособным, ограниченно дееспособным или безвестно отсутствующим;</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смерти гражданина, которому выдана доверенность, признания его недееспособным, ограниченно дееспособным или безвестно отсутствующим;</w:t>
      </w:r>
    </w:p>
    <w:p w:rsidR="00B45A8D" w:rsidRPr="00B45A8D" w:rsidRDefault="00B45A8D" w:rsidP="00B45A8D">
      <w:pPr>
        <w:numPr>
          <w:ilvl w:val="0"/>
          <w:numId w:val="34"/>
        </w:num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введения в отношении представляемого или представителя такой </w:t>
      </w:r>
      <w:hyperlink r:id="rId14" w:history="1">
        <w:r w:rsidRPr="00B45A8D">
          <w:rPr>
            <w:rFonts w:ascii="Times New Roman" w:eastAsia="Calibri" w:hAnsi="Times New Roman" w:cs="Times New Roman"/>
          </w:rPr>
          <w:t>процедуры</w:t>
        </w:r>
      </w:hyperlink>
      <w:r w:rsidRPr="00B45A8D">
        <w:rPr>
          <w:rFonts w:ascii="Times New Roman" w:eastAsia="Calibri" w:hAnsi="Times New Roman" w:cs="Times New Roman"/>
        </w:rPr>
        <w:t xml:space="preserve"> банкротства, при которой соответствующее лицо утрачивает право самостоятельно выдавать доверенности.</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lang w:eastAsia="ru-RU"/>
        </w:rPr>
        <w:lastRenderedPageBreak/>
        <w:t xml:space="preserve">1.5.3. Реестр доверенностей. </w:t>
      </w:r>
      <w:r w:rsidRPr="00B45A8D">
        <w:rPr>
          <w:rFonts w:ascii="Times New Roman" w:eastAsia="Calibri" w:hAnsi="Times New Roman" w:cs="Times New Roman"/>
        </w:rPr>
        <w:t>Сведения о доверенностях содержатся в реестре нотариальных действий (reestr-dover.ru), который в силу ст.</w:t>
      </w:r>
      <w:r w:rsidRPr="00B45A8D">
        <w:rPr>
          <w:rFonts w:ascii="Times New Roman" w:eastAsia="Calibri" w:hAnsi="Times New Roman" w:cs="Times New Roman"/>
          <w:lang w:val="en-US"/>
        </w:rPr>
        <w:t> </w:t>
      </w:r>
      <w:r w:rsidRPr="00B45A8D">
        <w:rPr>
          <w:rFonts w:ascii="Times New Roman" w:eastAsia="Calibri" w:hAnsi="Times New Roman" w:cs="Times New Roman"/>
        </w:rPr>
        <w:t>34.2 Основ законодательства РФ о нотариате [24] является частью Единой информационной системы нотариата (</w:t>
      </w:r>
      <w:hyperlink r:id="rId15" w:history="1">
        <w:r w:rsidRPr="00B45A8D">
          <w:rPr>
            <w:rFonts w:ascii="Times New Roman" w:eastAsia="Calibri" w:hAnsi="Times New Roman" w:cs="Times New Roman"/>
          </w:rPr>
          <w:t>ЕИС</w:t>
        </w:r>
      </w:hyperlink>
      <w:r w:rsidRPr="00B45A8D">
        <w:rPr>
          <w:rFonts w:ascii="Times New Roman" w:eastAsia="Calibri" w:hAnsi="Times New Roman" w:cs="Times New Roman"/>
        </w:rPr>
        <w:t>).</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В соответствии со ст. 34.3 [24] нотариусы обязаны вносить сведения о совершении нотариальных действий при их регистрации в реестре нотариальных действий ЕИС.</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Федеральная нотариальная палата согласно ст. 34.4 [24]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сведениям о доверенностях, а именно к сведениям о:</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лице, удостоверившем </w:t>
      </w:r>
      <w:hyperlink r:id="rId16" w:history="1">
        <w:r w:rsidRPr="00B45A8D">
          <w:rPr>
            <w:rFonts w:ascii="Times New Roman" w:eastAsia="Calibri" w:hAnsi="Times New Roman" w:cs="Times New Roman"/>
          </w:rPr>
          <w:t>доверенность</w:t>
        </w:r>
      </w:hyperlink>
      <w:r w:rsidRPr="00B45A8D">
        <w:rPr>
          <w:rFonts w:ascii="Times New Roman" w:eastAsia="Calibri" w:hAnsi="Times New Roman" w:cs="Times New Roman"/>
        </w:rPr>
        <w:t>,</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дате удостоверения доверенности,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регистрационном номере доверенности в реестре нотариальных действий ЕИС,</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дате и времени внесения сведений об отмене доверенности в этот реестр в случае, если доверенность отменена.</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21" w:name="_Toc491256534"/>
      <w:r w:rsidRPr="00B45A8D">
        <w:rPr>
          <w:rFonts w:ascii="Times New Roman" w:eastAsia="Times New Roman" w:hAnsi="Times New Roman" w:cs="Times New Roman"/>
          <w:b/>
          <w:lang w:eastAsia="ru-RU"/>
        </w:rPr>
        <w:t>1.6. Основания возникновения гражданских прав и обязанностей, право собственности</w:t>
      </w:r>
      <w:r w:rsidRPr="00B45A8D">
        <w:rPr>
          <w:rFonts w:ascii="Times New Roman" w:eastAsia="Times New Roman" w:hAnsi="Times New Roman" w:cs="Times New Roman"/>
          <w:b/>
          <w:lang w:eastAsia="ru-RU"/>
        </w:rPr>
        <w:br/>
        <w:t>и иные вещные права</w:t>
      </w:r>
      <w:bookmarkEnd w:id="121"/>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i/>
        </w:rPr>
      </w:pPr>
      <w:r w:rsidRPr="00B45A8D">
        <w:rPr>
          <w:rFonts w:ascii="Times New Roman" w:eastAsia="Times New Roman" w:hAnsi="Times New Roman" w:cs="Times New Roman"/>
          <w:i/>
          <w:lang w:eastAsia="ru-RU"/>
        </w:rPr>
        <w:t xml:space="preserve">Формулировка темы имеет общий характер, ей посвящен Раздел </w:t>
      </w:r>
      <w:r w:rsidRPr="00B45A8D">
        <w:rPr>
          <w:rFonts w:ascii="Times New Roman" w:eastAsia="Times New Roman" w:hAnsi="Times New Roman" w:cs="Times New Roman"/>
          <w:i/>
          <w:lang w:val="en-US" w:eastAsia="ru-RU"/>
        </w:rPr>
        <w:t>II</w:t>
      </w:r>
      <w:r w:rsidRPr="00B45A8D">
        <w:rPr>
          <w:rFonts w:ascii="Times New Roman" w:eastAsia="Times New Roman" w:hAnsi="Times New Roman" w:cs="Times New Roman"/>
          <w:i/>
          <w:lang w:eastAsia="ru-RU"/>
        </w:rPr>
        <w:t xml:space="preserve"> ГК РФ [9]. Далее в данном разделе приводится выжимка из указанного источника.</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1.6.1.</w:t>
      </w:r>
      <w:r w:rsidRPr="00B45A8D">
        <w:rPr>
          <w:rFonts w:ascii="Times New Roman" w:eastAsia="Calibri" w:hAnsi="Times New Roman" w:cs="Times New Roman"/>
          <w:color w:val="000000"/>
        </w:rPr>
        <w:t xml:space="preserve"> </w:t>
      </w:r>
      <w:r w:rsidRPr="00B45A8D">
        <w:rPr>
          <w:rFonts w:ascii="Times New Roman" w:eastAsia="Times New Roman" w:hAnsi="Times New Roman" w:cs="Times New Roman"/>
          <w:lang w:eastAsia="ru-RU"/>
        </w:rPr>
        <w:t>Основания возникновения гражданских прав и обязанностей (ст. 8 ГК РФ [9]).</w:t>
      </w:r>
      <w:r w:rsidRPr="00B45A8D">
        <w:rPr>
          <w:rFonts w:ascii="Times New Roman" w:eastAsia="Times New Roman" w:hAnsi="Times New Roman" w:cs="Times New Roman"/>
          <w:b/>
          <w:lang w:eastAsia="ru-RU"/>
        </w:rPr>
        <w:t xml:space="preserve"> </w:t>
      </w:r>
      <w:r w:rsidRPr="00B45A8D">
        <w:rPr>
          <w:rFonts w:ascii="Times New Roman" w:eastAsia="Calibri" w:hAnsi="Times New Roman" w:cs="Times New Roman"/>
          <w:color w:val="000000"/>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В соответствии с этим гражданские права и обязанности возникают:</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22" w:name="dst100050"/>
      <w:bookmarkEnd w:id="122"/>
      <w:r w:rsidRPr="00B45A8D">
        <w:rPr>
          <w:rFonts w:ascii="Times New Roman" w:eastAsia="Calibri" w:hAnsi="Times New Roman" w:cs="Times New Roman"/>
        </w:rPr>
        <w:t xml:space="preserve">из договоров и иных сделок, предусмотренных законом, а также из договоров и иных сделок, хотя и не предусмотренных законом, но не противоречащих ему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из</w:t>
      </w:r>
      <w:bookmarkStart w:id="123" w:name="dst240"/>
      <w:bookmarkEnd w:id="123"/>
      <w:r w:rsidRPr="00B45A8D">
        <w:rPr>
          <w:rFonts w:ascii="Times New Roman" w:eastAsia="Calibri" w:hAnsi="Times New Roman" w:cs="Times New Roman"/>
        </w:rPr>
        <w:t xml:space="preserve"> решений собраний в случаях, предусмотренных законом);</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24" w:name="dst100052"/>
      <w:bookmarkEnd w:id="124"/>
      <w:r w:rsidRPr="00B45A8D">
        <w:rPr>
          <w:rFonts w:ascii="Times New Roman" w:eastAsia="Calibri" w:hAnsi="Times New Roman" w:cs="Times New Roman"/>
        </w:rPr>
        <w:t>из судебного решения, установившего гражданские права и обязанности;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25" w:name="dst100053"/>
      <w:bookmarkEnd w:id="125"/>
      <w:r w:rsidRPr="00B45A8D">
        <w:rPr>
          <w:rFonts w:ascii="Times New Roman" w:eastAsia="Calibri" w:hAnsi="Times New Roman" w:cs="Times New Roman"/>
        </w:rPr>
        <w:t>в результате приобретения имущества по основаниям, допускаемым законом;</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26" w:name="dst100054"/>
      <w:bookmarkEnd w:id="126"/>
      <w:r w:rsidRPr="00B45A8D">
        <w:rPr>
          <w:rFonts w:ascii="Times New Roman" w:eastAsia="Calibri" w:hAnsi="Times New Roman" w:cs="Times New Roman"/>
        </w:rPr>
        <w:t>в результате создания произведений науки, литературы, искусства, изобретений и иных результатов интеллектуальной деятельности;</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вследствие причинения вреда другому лицу;</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bookmarkStart w:id="127" w:name="dst100056"/>
      <w:bookmarkEnd w:id="127"/>
      <w:r w:rsidRPr="00B45A8D">
        <w:rPr>
          <w:rFonts w:ascii="Times New Roman" w:eastAsia="Calibri" w:hAnsi="Times New Roman" w:cs="Times New Roman"/>
        </w:rPr>
        <w:t>вследствие неосновательного обогащения;</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вследствие иных действий граждан и юридических лиц;</w:t>
      </w:r>
    </w:p>
    <w:p w:rsidR="00B45A8D" w:rsidRPr="00B45A8D" w:rsidRDefault="00B45A8D" w:rsidP="00B45A8D">
      <w:pPr>
        <w:numPr>
          <w:ilvl w:val="0"/>
          <w:numId w:val="34"/>
        </w:numPr>
        <w:shd w:val="clear" w:color="auto" w:fill="FFFFFF"/>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вследствие событий, с которыми закон или иной правовой акт связывает наступление гражданско-правовых последствий.</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1.6.2.</w:t>
      </w:r>
      <w:r w:rsidRPr="00B45A8D">
        <w:rPr>
          <w:rFonts w:ascii="Times New Roman" w:eastAsia="Calibri" w:hAnsi="Times New Roman" w:cs="Times New Roman"/>
        </w:rPr>
        <w:t xml:space="preserve"> Вещные права (ст. 216 [</w:t>
      </w:r>
      <w:r w:rsidRPr="00B45A8D">
        <w:rPr>
          <w:rFonts w:ascii="Times New Roman" w:eastAsia="Calibri" w:hAnsi="Times New Roman" w:cs="Times New Roman"/>
          <w:lang w:val="en-US"/>
        </w:rPr>
        <w:t>9</w:t>
      </w:r>
      <w:r w:rsidRPr="00B45A8D">
        <w:rPr>
          <w:rFonts w:ascii="Times New Roman" w:eastAsia="Calibri" w:hAnsi="Times New Roman" w:cs="Times New Roman"/>
        </w:rPr>
        <w:t xml:space="preserve">]): </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bookmarkStart w:id="128" w:name="dst101159"/>
      <w:bookmarkEnd w:id="128"/>
      <w:r w:rsidRPr="00B45A8D">
        <w:rPr>
          <w:rFonts w:ascii="Times New Roman" w:eastAsia="Times New Roman" w:hAnsi="Times New Roman" w:cs="Times New Roman"/>
          <w:lang w:eastAsia="ru-RU"/>
        </w:rPr>
        <w:t>право собственности;</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право пожизненного наследуемого владения земельным участком;</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bookmarkStart w:id="129" w:name="dst101160"/>
      <w:bookmarkEnd w:id="129"/>
      <w:r w:rsidRPr="00B45A8D">
        <w:rPr>
          <w:rFonts w:ascii="Times New Roman" w:eastAsia="Times New Roman" w:hAnsi="Times New Roman" w:cs="Times New Roman"/>
          <w:lang w:eastAsia="ru-RU"/>
        </w:rPr>
        <w:t>право постоянного (бессрочного) пользования земельным участком;</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bookmarkStart w:id="130" w:name="dst101161"/>
      <w:bookmarkEnd w:id="130"/>
      <w:r w:rsidRPr="00B45A8D">
        <w:rPr>
          <w:rFonts w:ascii="Times New Roman" w:eastAsia="Times New Roman" w:hAnsi="Times New Roman" w:cs="Times New Roman"/>
          <w:lang w:eastAsia="ru-RU"/>
        </w:rPr>
        <w:t>сервитут;</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bookmarkStart w:id="131" w:name="dst101162"/>
      <w:bookmarkEnd w:id="131"/>
      <w:r w:rsidRPr="00B45A8D">
        <w:rPr>
          <w:rFonts w:ascii="Times New Roman" w:eastAsia="Times New Roman" w:hAnsi="Times New Roman" w:cs="Times New Roman"/>
          <w:lang w:eastAsia="ru-RU"/>
        </w:rPr>
        <w:t>право хозяйственного ведения имуществом и право оперативного управления имуществом.</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bookmarkStart w:id="132" w:name="dst101163"/>
      <w:bookmarkStart w:id="133" w:name="dst101164"/>
      <w:bookmarkEnd w:id="132"/>
      <w:bookmarkEnd w:id="133"/>
      <w:r w:rsidRPr="00B45A8D">
        <w:rPr>
          <w:rFonts w:ascii="Times New Roman" w:eastAsia="Calibri" w:hAnsi="Times New Roman" w:cs="Times New Roman"/>
        </w:rPr>
        <w:t>Переход права собственности на имущество к другому лицу не является основанием для прекращения иных вещных прав на это имущество.</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1.6.3.</w:t>
      </w:r>
      <w:r w:rsidRPr="00B45A8D">
        <w:rPr>
          <w:rFonts w:ascii="Times New Roman" w:eastAsia="Calibri" w:hAnsi="Times New Roman" w:cs="Times New Roman"/>
        </w:rPr>
        <w:t xml:space="preserve"> Содержание права собственности (ст. 209 [9]).</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34" w:name="dst101126"/>
      <w:bookmarkEnd w:id="134"/>
      <w:r w:rsidRPr="00B45A8D">
        <w:rPr>
          <w:rFonts w:ascii="Times New Roman" w:eastAsia="Calibri" w:hAnsi="Times New Roman" w:cs="Times New Roman"/>
        </w:rPr>
        <w:t>1.6.3.1. Собственнику принадлежат права владения, пользования и распоряжения своим имуществом.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35" w:name="dst101127"/>
      <w:bookmarkEnd w:id="135"/>
      <w:r w:rsidRPr="00B45A8D">
        <w:rPr>
          <w:rFonts w:ascii="Times New Roman" w:eastAsia="Calibri" w:hAnsi="Times New Roman" w:cs="Times New Roman"/>
        </w:rPr>
        <w:t xml:space="preserve">1.6.3.2.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xml:space="preserve">. отчуждать свое имущество в собственность другим </w:t>
      </w:r>
      <w:r w:rsidRPr="00B45A8D">
        <w:rPr>
          <w:rFonts w:ascii="Times New Roman" w:eastAsia="Calibri" w:hAnsi="Times New Roman" w:cs="Times New Roman"/>
        </w:rPr>
        <w:lastRenderedPageBreak/>
        <w:t>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36" w:name="dst101128"/>
      <w:bookmarkEnd w:id="136"/>
      <w:r w:rsidRPr="00B45A8D">
        <w:rPr>
          <w:rFonts w:ascii="Times New Roman" w:eastAsia="Calibri" w:hAnsi="Times New Roman" w:cs="Times New Roman"/>
        </w:rPr>
        <w:t>1.6.3.3.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37" w:name="dst101129"/>
      <w:bookmarkEnd w:id="137"/>
      <w:r w:rsidRPr="00B45A8D">
        <w:rPr>
          <w:rFonts w:ascii="Times New Roman" w:eastAsia="Calibri" w:hAnsi="Times New Roman" w:cs="Times New Roman"/>
        </w:rPr>
        <w:t>1.6.3.4.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color w:val="000000"/>
          <w:shd w:val="clear" w:color="auto" w:fill="FFFFFF"/>
        </w:rPr>
        <w:t>1.6.3.5. В РФ признаются частная, государственная, муниципальная и иные формы собственности.</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lang w:eastAsia="ru-RU"/>
        </w:rPr>
        <w:tab/>
      </w:r>
      <w:r w:rsidRPr="00B45A8D">
        <w:rPr>
          <w:rFonts w:ascii="Times New Roman" w:eastAsia="Calibri" w:hAnsi="Times New Roman" w:cs="Times New Roman"/>
          <w:b/>
          <w:lang w:eastAsia="ru-RU"/>
        </w:rPr>
        <w:t>1.6.4.</w:t>
      </w:r>
      <w:r w:rsidRPr="00B45A8D">
        <w:rPr>
          <w:rFonts w:ascii="Times New Roman" w:eastAsia="Calibri" w:hAnsi="Times New Roman" w:cs="Times New Roman"/>
          <w:lang w:eastAsia="ru-RU"/>
        </w:rPr>
        <w:t xml:space="preserve"> </w:t>
      </w:r>
      <w:r w:rsidRPr="00B45A8D">
        <w:rPr>
          <w:rFonts w:ascii="Times New Roman" w:eastAsia="Calibri" w:hAnsi="Times New Roman" w:cs="Times New Roman"/>
          <w:color w:val="000000"/>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[9]).</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Calibri" w:hAnsi="Times New Roman" w:cs="Times New Roman"/>
          <w:b/>
          <w:color w:val="000000"/>
          <w:shd w:val="clear" w:color="auto" w:fill="FFFFFF"/>
        </w:rPr>
        <w:t>1.6.5.</w:t>
      </w:r>
      <w:r w:rsidRPr="00B45A8D">
        <w:rPr>
          <w:rFonts w:ascii="Times New Roman" w:eastAsia="Calibri" w:hAnsi="Times New Roman" w:cs="Times New Roman"/>
          <w:color w:val="000000"/>
          <w:shd w:val="clear" w:color="auto" w:fill="FFFFFF"/>
        </w:rPr>
        <w:t xml:space="preserve"> Земельный участок как объект права собственности (ст. 261 [9]).</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bookmarkStart w:id="138" w:name="dst101369"/>
      <w:bookmarkEnd w:id="138"/>
      <w:r w:rsidRPr="00B45A8D">
        <w:rPr>
          <w:rFonts w:ascii="Times New Roman" w:eastAsia="Calibri" w:hAnsi="Times New Roman" w:cs="Times New Roman"/>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shd w:val="clear" w:color="auto" w:fill="FFFFFF"/>
        </w:rPr>
        <w:t>1.6.6.</w:t>
      </w:r>
      <w:r w:rsidRPr="00B45A8D">
        <w:rPr>
          <w:rFonts w:ascii="Times New Roman" w:eastAsia="Calibri" w:hAnsi="Times New Roman" w:cs="Times New Roman"/>
          <w:color w:val="000000"/>
          <w:shd w:val="clear" w:color="auto" w:fill="FFFFFF"/>
        </w:rPr>
        <w:t xml:space="preserve"> </w:t>
      </w:r>
      <w:r w:rsidRPr="00B45A8D">
        <w:rPr>
          <w:rFonts w:ascii="Times New Roman" w:eastAsia="Calibri" w:hAnsi="Times New Roman" w:cs="Times New Roman"/>
          <w:shd w:val="clear" w:color="auto" w:fill="FFFFFF"/>
        </w:rPr>
        <w:t>Право ограниченного пользования чужим земельным участком (сервитут</w:t>
      </w:r>
      <w:proofErr w:type="gramStart"/>
      <w:r w:rsidRPr="00B45A8D">
        <w:rPr>
          <w:rFonts w:ascii="Times New Roman" w:eastAsia="Calibri" w:hAnsi="Times New Roman" w:cs="Times New Roman"/>
          <w:shd w:val="clear" w:color="auto" w:fill="FFFFFF"/>
        </w:rPr>
        <w:t>)</w:t>
      </w:r>
      <w:r w:rsidRPr="00B45A8D">
        <w:rPr>
          <w:rFonts w:ascii="Times New Roman" w:eastAsia="Calibri" w:hAnsi="Times New Roman" w:cs="Times New Roman"/>
          <w:shd w:val="clear" w:color="auto" w:fill="FFFFFF"/>
        </w:rPr>
        <w:br/>
        <w:t>(</w:t>
      </w:r>
      <w:proofErr w:type="gramEnd"/>
      <w:r w:rsidRPr="00B45A8D">
        <w:rPr>
          <w:rFonts w:ascii="Times New Roman" w:eastAsia="Calibri" w:hAnsi="Times New Roman" w:cs="Times New Roman"/>
          <w:color w:val="000000"/>
          <w:shd w:val="clear" w:color="auto" w:fill="FFFFFF"/>
        </w:rPr>
        <w:t>ст. 274 – 277 [9]</w:t>
      </w:r>
      <w:r w:rsidRPr="00B45A8D">
        <w:rPr>
          <w:rFonts w:ascii="Times New Roman" w:eastAsia="Calibri" w:hAnsi="Times New Roman" w:cs="Times New Roman"/>
          <w:shd w:val="clear" w:color="auto" w:fill="FFFFFF"/>
        </w:rPr>
        <w:t>).</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39" w:name="dst101416"/>
      <w:bookmarkEnd w:id="139"/>
      <w:r w:rsidRPr="00B45A8D">
        <w:rPr>
          <w:rFonts w:ascii="Times New Roman" w:eastAsia="Calibri" w:hAnsi="Times New Roman" w:cs="Times New Roman"/>
          <w:color w:val="000000"/>
        </w:rPr>
        <w:t xml:space="preserve">1.6.6.1. </w:t>
      </w:r>
      <w:r w:rsidRPr="00B45A8D">
        <w:rPr>
          <w:rFonts w:ascii="Times New Roman" w:eastAsia="Calibri" w:hAnsi="Times New Roman" w:cs="Times New Roman"/>
        </w:rPr>
        <w:t>Собственник</w:t>
      </w:r>
      <w:r w:rsidRPr="00B45A8D">
        <w:rPr>
          <w:rFonts w:ascii="Times New Roman" w:eastAsia="Calibri" w:hAnsi="Times New Roman" w:cs="Times New Roman"/>
          <w:color w:val="000000"/>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140" w:name="dst10419"/>
      <w:bookmarkEnd w:id="140"/>
      <w:r w:rsidRPr="00B45A8D">
        <w:rPr>
          <w:rFonts w:ascii="Times New Roman" w:eastAsia="Calibri" w:hAnsi="Times New Roman" w:cs="Times New Roman"/>
          <w:color w:val="000000"/>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41" w:name="dst101418"/>
      <w:bookmarkEnd w:id="141"/>
      <w:r w:rsidRPr="00B45A8D">
        <w:rPr>
          <w:rFonts w:ascii="Times New Roman" w:eastAsia="Calibri" w:hAnsi="Times New Roman" w:cs="Times New Roman"/>
          <w:color w:val="000000"/>
        </w:rPr>
        <w:t>1.6.6.2. Обременение земельного участка сервитутом не лишает собственника участка прав владения, пользования и распоряжения этим участком.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42" w:name="dst101419"/>
      <w:bookmarkEnd w:id="142"/>
      <w:r w:rsidRPr="00B45A8D">
        <w:rPr>
          <w:rFonts w:ascii="Times New Roman" w:eastAsia="Calibri" w:hAnsi="Times New Roman" w:cs="Times New Roman"/>
          <w:color w:val="000000"/>
        </w:rPr>
        <w:t xml:space="preserve">1.6.6.3.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B45A8D">
        <w:rPr>
          <w:rFonts w:ascii="Times New Roman" w:eastAsia="Calibri" w:hAnsi="Times New Roman" w:cs="Times New Roman"/>
          <w:color w:val="000000"/>
        </w:rPr>
        <w:t>недостижения</w:t>
      </w:r>
      <w:proofErr w:type="spellEnd"/>
      <w:r w:rsidRPr="00B45A8D">
        <w:rPr>
          <w:rFonts w:ascii="Times New Roman" w:eastAsia="Calibri" w:hAnsi="Times New Roman" w:cs="Times New Roman"/>
          <w:color w:val="000000"/>
        </w:rPr>
        <w:t xml:space="preserve"> соглашения об установлении или условиях сервитута спор разрешается судом по иску лица, требующего установления сервитута.</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43" w:name="dst121"/>
      <w:bookmarkStart w:id="144" w:name="dst101421"/>
      <w:bookmarkEnd w:id="143"/>
      <w:bookmarkEnd w:id="144"/>
      <w:r w:rsidRPr="00B45A8D">
        <w:rPr>
          <w:rFonts w:ascii="Times New Roman" w:eastAsia="Calibri" w:hAnsi="Times New Roman" w:cs="Times New Roman"/>
          <w:color w:val="000000"/>
        </w:rPr>
        <w:t>1.6.6.4.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t>1.6.6.5. С</w:t>
      </w:r>
      <w:r w:rsidRPr="00B45A8D">
        <w:rPr>
          <w:rFonts w:ascii="Times New Roman" w:eastAsia="Calibri" w:hAnsi="Times New Roman" w:cs="Times New Roman"/>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B45A8D">
        <w:rPr>
          <w:rFonts w:ascii="Times New Roman" w:eastAsia="Calibri" w:hAnsi="Times New Roman" w:cs="Times New Roman"/>
          <w:color w:val="000000"/>
          <w:shd w:val="clear" w:color="auto" w:fill="FFFFFF"/>
        </w:rPr>
        <w:t>(ст. 277 [9])</w:t>
      </w:r>
      <w:r w:rsidRPr="00B45A8D">
        <w:rPr>
          <w:rFonts w:ascii="Times New Roman" w:eastAsia="Calibri" w:hAnsi="Times New Roman" w:cs="Times New Roman"/>
        </w:rPr>
        <w:t>.</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bookmarkStart w:id="145" w:name="_Hlk491254484"/>
      <w:r w:rsidRPr="00B45A8D">
        <w:rPr>
          <w:rFonts w:ascii="Times New Roman" w:eastAsia="Calibri" w:hAnsi="Times New Roman" w:cs="Times New Roman"/>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lastRenderedPageBreak/>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1.6.6.10.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bookmarkEnd w:id="145"/>
    <w:p w:rsidR="00B45A8D" w:rsidRPr="00B45A8D" w:rsidRDefault="00B45A8D" w:rsidP="00B45A8D">
      <w:pPr>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b/>
          <w:lang w:eastAsia="ru-RU"/>
        </w:rPr>
        <w:t>1.6.7.</w:t>
      </w:r>
      <w:r w:rsidRPr="00B45A8D">
        <w:rPr>
          <w:rFonts w:ascii="Times New Roman" w:eastAsia="Calibri" w:hAnsi="Times New Roman" w:cs="Times New Roman"/>
          <w:lang w:eastAsia="ru-RU"/>
        </w:rPr>
        <w:t xml:space="preserve"> Общая собственность </w:t>
      </w:r>
      <w:r w:rsidRPr="00B45A8D">
        <w:rPr>
          <w:rFonts w:ascii="Times New Roman" w:eastAsia="Calibri" w:hAnsi="Times New Roman" w:cs="Times New Roman"/>
          <w:color w:val="000000"/>
          <w:shd w:val="clear" w:color="auto" w:fill="FFFFFF"/>
        </w:rPr>
        <w:t>(ст. 244 [9]).</w:t>
      </w:r>
    </w:p>
    <w:p w:rsidR="00B45A8D" w:rsidRPr="00B45A8D" w:rsidRDefault="00B45A8D" w:rsidP="00B45A8D">
      <w:pPr>
        <w:shd w:val="clear" w:color="auto" w:fill="FFFFFF"/>
        <w:spacing w:before="60" w:after="0" w:line="290" w:lineRule="atLeast"/>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1.6.7.1. Имущество, находящееся в собственности двух или нескольких лиц, принадлежит им на праве общей собственности.</w:t>
      </w:r>
    </w:p>
    <w:p w:rsidR="00B45A8D" w:rsidRPr="00B45A8D" w:rsidRDefault="00B45A8D" w:rsidP="00B45A8D">
      <w:pPr>
        <w:shd w:val="clear" w:color="auto" w:fill="FFFFFF"/>
        <w:spacing w:before="60" w:after="0" w:line="290" w:lineRule="atLeast"/>
        <w:ind w:left="-567" w:firstLine="567"/>
        <w:jc w:val="both"/>
        <w:rPr>
          <w:rFonts w:ascii="Times New Roman" w:eastAsia="Times New Roman" w:hAnsi="Times New Roman" w:cs="Times New Roman"/>
          <w:color w:val="000000"/>
          <w:lang w:eastAsia="ru-RU"/>
        </w:rPr>
      </w:pPr>
      <w:bookmarkStart w:id="146" w:name="dst101291"/>
      <w:bookmarkEnd w:id="146"/>
      <w:r w:rsidRPr="00B45A8D">
        <w:rPr>
          <w:rFonts w:ascii="Times New Roman" w:eastAsia="Times New Roman" w:hAnsi="Times New Roman" w:cs="Times New Roman"/>
          <w:color w:val="000000"/>
          <w:lang w:eastAsia="ru-RU"/>
        </w:rPr>
        <w:t>1.6.7.2.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1.6.7.4. Распоряжение имуществом, находящимся в долевой собственности, осуществляется по соглашению всех ее участников.</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w:t>
      </w:r>
      <w:r w:rsidRPr="00B45A8D">
        <w:rPr>
          <w:rFonts w:ascii="Times New Roman" w:eastAsia="Calibri" w:hAnsi="Times New Roman" w:cs="Times New Roman"/>
          <w:color w:val="000000"/>
        </w:rPr>
        <w:t>ГК РФ</w:t>
      </w:r>
      <w:r w:rsidRPr="00B45A8D">
        <w:rPr>
          <w:rFonts w:ascii="Times New Roman" w:eastAsia="Calibri" w:hAnsi="Times New Roman" w:cs="Times New Roman"/>
        </w:rPr>
        <w:t>.</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1.6.7.5.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1.6.7.6. Имущество, находящееся в долевой собственности, может быть разделено между ее участниками по соглашению между ними. …  При </w:t>
      </w:r>
      <w:proofErr w:type="spellStart"/>
      <w:r w:rsidRPr="00B45A8D">
        <w:rPr>
          <w:rFonts w:ascii="Times New Roman" w:eastAsia="Calibri" w:hAnsi="Times New Roman" w:cs="Times New Roman"/>
        </w:rPr>
        <w:t>недостижении</w:t>
      </w:r>
      <w:proofErr w:type="spellEnd"/>
      <w:r w:rsidRPr="00B45A8D">
        <w:rPr>
          <w:rFonts w:ascii="Times New Roman" w:eastAsia="Calibri" w:hAnsi="Times New Roman" w:cs="Times New Roman"/>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rsidR="00B45A8D" w:rsidRPr="00B45A8D" w:rsidRDefault="00B45A8D" w:rsidP="00B45A8D">
      <w:pPr>
        <w:spacing w:after="0" w:line="240" w:lineRule="auto"/>
        <w:ind w:left="-567" w:firstLine="567"/>
        <w:jc w:val="both"/>
        <w:rPr>
          <w:rFonts w:ascii="Times New Roman" w:eastAsia="Calibri" w:hAnsi="Times New Roman" w:cs="Times New Roman"/>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47" w:name="_Toc491256535"/>
      <w:r w:rsidRPr="00B45A8D">
        <w:rPr>
          <w:rFonts w:ascii="Times New Roman" w:eastAsia="Times New Roman" w:hAnsi="Times New Roman" w:cs="Times New Roman"/>
          <w:b/>
          <w:lang w:eastAsia="ru-RU"/>
        </w:rPr>
        <w:t>1.7. Обязательства, способы их обеспечения, порядок и сроки исполнения взыскания</w:t>
      </w:r>
      <w:bookmarkEnd w:id="147"/>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 xml:space="preserve">Формулировка темы имеет общий характер, ей посвящен Подраздел </w:t>
      </w:r>
      <w:r w:rsidRPr="00B45A8D">
        <w:rPr>
          <w:rFonts w:ascii="Times New Roman" w:eastAsia="Times New Roman" w:hAnsi="Times New Roman" w:cs="Times New Roman"/>
          <w:i/>
          <w:lang w:val="en-US" w:eastAsia="ru-RU"/>
        </w:rPr>
        <w:t>I</w:t>
      </w:r>
      <w:r w:rsidRPr="00B45A8D">
        <w:rPr>
          <w:rFonts w:ascii="Times New Roman" w:eastAsia="Times New Roman" w:hAnsi="Times New Roman" w:cs="Times New Roman"/>
          <w:i/>
          <w:lang w:eastAsia="ru-RU"/>
        </w:rPr>
        <w:t xml:space="preserve"> Раздела </w:t>
      </w:r>
      <w:r w:rsidRPr="00B45A8D">
        <w:rPr>
          <w:rFonts w:ascii="Times New Roman" w:eastAsia="Times New Roman" w:hAnsi="Times New Roman" w:cs="Times New Roman"/>
          <w:i/>
          <w:lang w:val="en-US" w:eastAsia="ru-RU"/>
        </w:rPr>
        <w:t>III</w:t>
      </w:r>
      <w:r w:rsidRPr="00B45A8D">
        <w:rPr>
          <w:rFonts w:ascii="Times New Roman" w:eastAsia="Times New Roman" w:hAnsi="Times New Roman" w:cs="Times New Roman"/>
          <w:i/>
          <w:lang w:eastAsia="ru-RU"/>
        </w:rPr>
        <w:t xml:space="preserve"> ГК РФ [9]. Далее в данном разделе приводится выжимка из указанного источника.</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1.7.1.</w:t>
      </w:r>
      <w:r w:rsidRPr="00B45A8D">
        <w:rPr>
          <w:rFonts w:ascii="Times New Roman" w:eastAsia="Times New Roman" w:hAnsi="Times New Roman" w:cs="Times New Roman"/>
          <w:lang w:eastAsia="ru-RU"/>
        </w:rPr>
        <w:t xml:space="preserve"> Понятие обязательства </w:t>
      </w:r>
      <w:r w:rsidRPr="00B45A8D">
        <w:rPr>
          <w:rFonts w:ascii="Times New Roman" w:eastAsia="Calibri" w:hAnsi="Times New Roman" w:cs="Times New Roman"/>
          <w:color w:val="000000"/>
          <w:shd w:val="clear" w:color="auto" w:fill="FFFFFF"/>
        </w:rPr>
        <w:t>(ст. 307 [9]).</w:t>
      </w:r>
    </w:p>
    <w:p w:rsidR="00B45A8D" w:rsidRPr="00B45A8D" w:rsidRDefault="00B45A8D" w:rsidP="00B45A8D">
      <w:pPr>
        <w:shd w:val="clear" w:color="auto" w:fill="FFFFFF"/>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1.7.1.1. В силу обязательства одно лицо (должник) обязано совершить в пользу другого лица (кредитора) определенное действие, </w:t>
      </w:r>
      <w:proofErr w:type="gramStart"/>
      <w:r w:rsidRPr="00B45A8D">
        <w:rPr>
          <w:rFonts w:ascii="Times New Roman" w:eastAsia="Times New Roman" w:hAnsi="Times New Roman" w:cs="Times New Roman"/>
          <w:lang w:eastAsia="ru-RU"/>
        </w:rPr>
        <w:t>как то</w:t>
      </w:r>
      <w:proofErr w:type="gramEnd"/>
      <w:r w:rsidRPr="00B45A8D">
        <w:rPr>
          <w:rFonts w:ascii="Times New Roman" w:eastAsia="Times New Roman" w:hAnsi="Times New Roman" w:cs="Times New Roman"/>
          <w:lang w:eastAsia="ru-RU"/>
        </w:rPr>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45A8D" w:rsidRPr="00B45A8D" w:rsidRDefault="00B45A8D" w:rsidP="00B45A8D">
      <w:pPr>
        <w:shd w:val="clear" w:color="auto" w:fill="FFFFFF"/>
        <w:spacing w:before="60" w:after="0" w:line="240" w:lineRule="auto"/>
        <w:ind w:left="-567" w:firstLine="567"/>
        <w:jc w:val="both"/>
        <w:rPr>
          <w:rFonts w:ascii="Times New Roman" w:eastAsia="Times New Roman" w:hAnsi="Times New Roman" w:cs="Times New Roman"/>
          <w:lang w:eastAsia="ru-RU"/>
        </w:rPr>
      </w:pPr>
      <w:bookmarkStart w:id="148" w:name="dst10490"/>
      <w:bookmarkEnd w:id="148"/>
      <w:r w:rsidRPr="00B45A8D">
        <w:rPr>
          <w:rFonts w:ascii="Times New Roman" w:eastAsia="Times New Roman" w:hAnsi="Times New Roman" w:cs="Times New Roman"/>
          <w:lang w:eastAsia="ru-RU"/>
        </w:rPr>
        <w:t>1.7.1.2.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ГК РФ.</w:t>
      </w:r>
    </w:p>
    <w:p w:rsidR="00B45A8D" w:rsidRPr="00B45A8D" w:rsidRDefault="00B45A8D" w:rsidP="00B45A8D">
      <w:pPr>
        <w:shd w:val="clear" w:color="auto" w:fill="FFFFFF"/>
        <w:spacing w:before="60" w:after="0" w:line="240" w:lineRule="auto"/>
        <w:ind w:left="-567" w:firstLine="567"/>
        <w:jc w:val="both"/>
        <w:rPr>
          <w:rFonts w:ascii="Times New Roman" w:eastAsia="Times New Roman" w:hAnsi="Times New Roman" w:cs="Times New Roman"/>
          <w:lang w:eastAsia="ru-RU"/>
        </w:rPr>
      </w:pPr>
      <w:bookmarkStart w:id="149" w:name="dst10491"/>
      <w:bookmarkEnd w:id="149"/>
      <w:r w:rsidRPr="00B45A8D">
        <w:rPr>
          <w:rFonts w:ascii="Times New Roman" w:eastAsia="Times New Roman" w:hAnsi="Times New Roman" w:cs="Times New Roman"/>
          <w:lang w:eastAsia="ru-RU"/>
        </w:rPr>
        <w:t xml:space="preserve">1.7.1.3.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w:t>
      </w:r>
      <w:r w:rsidRPr="00B45A8D">
        <w:rPr>
          <w:rFonts w:ascii="Times New Roman" w:eastAsia="Times New Roman" w:hAnsi="Times New Roman" w:cs="Times New Roman"/>
          <w:lang w:eastAsia="ru-RU"/>
        </w:rPr>
        <w:lastRenderedPageBreak/>
        <w:t>необходимое содействие для достижения цели обязательства, а также предоставляя друг другу необходимую информацию.</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shd w:val="clear" w:color="auto" w:fill="FFFFFF"/>
        </w:rPr>
      </w:pPr>
      <w:r w:rsidRPr="00B45A8D">
        <w:rPr>
          <w:rFonts w:ascii="Times New Roman" w:eastAsia="Times New Roman" w:hAnsi="Times New Roman" w:cs="Times New Roman"/>
          <w:b/>
          <w:lang w:eastAsia="ru-RU"/>
        </w:rPr>
        <w:t>1.7.2.</w:t>
      </w:r>
      <w:r w:rsidRPr="00B45A8D">
        <w:rPr>
          <w:rFonts w:ascii="Times New Roman" w:eastAsia="Times New Roman" w:hAnsi="Times New Roman" w:cs="Times New Roman"/>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w:t>
      </w:r>
      <w:r w:rsidRPr="00B45A8D">
        <w:rPr>
          <w:rFonts w:ascii="Times New Roman" w:eastAsia="Calibri" w:hAnsi="Times New Roman" w:cs="Times New Roman"/>
          <w:color w:val="000000"/>
          <w:shd w:val="clear" w:color="auto" w:fill="FFFFFF"/>
        </w:rPr>
        <w:t>(ст. 329 [9]).</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b/>
          <w:bCs/>
          <w:lang w:eastAsia="ru-RU"/>
        </w:rPr>
      </w:pPr>
      <w:r w:rsidRPr="00B45A8D">
        <w:rPr>
          <w:rFonts w:ascii="Times New Roman" w:eastAsia="Times New Roman" w:hAnsi="Times New Roman" w:cs="Times New Roman"/>
          <w:b/>
          <w:bCs/>
          <w:lang w:eastAsia="ru-RU"/>
        </w:rPr>
        <w:t xml:space="preserve">1.7.3. </w:t>
      </w:r>
      <w:r w:rsidRPr="00B45A8D">
        <w:rPr>
          <w:rFonts w:ascii="Times New Roman" w:eastAsia="Times New Roman" w:hAnsi="Times New Roman" w:cs="Times New Roman"/>
          <w:bCs/>
          <w:lang w:eastAsia="ru-RU"/>
        </w:rPr>
        <w:t>Исполнение обязательств (ст. 309.1 – 313 [9]).</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Cs/>
          <w:lang w:eastAsia="ru-RU"/>
        </w:rPr>
        <w:t>1.7.3.1.</w:t>
      </w:r>
      <w:r w:rsidRPr="00B45A8D">
        <w:rPr>
          <w:rFonts w:ascii="Times New Roman" w:eastAsia="Times New Roman" w:hAnsi="Times New Roman" w:cs="Times New Roman"/>
          <w:b/>
          <w:bCs/>
          <w:lang w:eastAsia="ru-RU"/>
        </w:rPr>
        <w:t xml:space="preserve"> </w:t>
      </w:r>
      <w:r w:rsidRPr="00B45A8D">
        <w:rPr>
          <w:rFonts w:ascii="Times New Roman" w:eastAsia="Times New Roman" w:hAnsi="Times New Roman" w:cs="Times New Roman"/>
          <w:lang w:eastAsia="ru-RU"/>
        </w:rPr>
        <w:t xml:space="preserve">Между кредиторами одного должника по однородным обязательствам может быть заключено соглашение о порядке удовлетворения их требований к должнику,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Соглашение кредиторов о порядке удовлетворения их требований к должнику не создает обязанностей для лиц, не участвующих в нем в качестве сторон,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 для должника (ст. 308 [9]).</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1.7.3.3.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должником допущена просрочка исполнения денежного обязательства;</w:t>
      </w:r>
    </w:p>
    <w:p w:rsidR="00B45A8D" w:rsidRPr="00B45A8D" w:rsidRDefault="00B45A8D" w:rsidP="00B45A8D">
      <w:pPr>
        <w:numPr>
          <w:ilvl w:val="0"/>
          <w:numId w:val="32"/>
        </w:numPr>
        <w:shd w:val="clear" w:color="auto" w:fill="FFFFFF"/>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такое третье лицо подвергается опасности утратить свое право на имущество должника вследствие обращения взыскания на это имущество.</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ГК РФ для должника.</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К третьему лицу, исполнившему обязательство должника, переходят права кредитора по обязательству в соответствии со ст. 387 [9].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bCs/>
          <w:lang w:eastAsia="ru-RU"/>
        </w:rPr>
        <w:t>1.7.4.</w:t>
      </w:r>
      <w:r w:rsidRPr="00B45A8D">
        <w:rPr>
          <w:rFonts w:ascii="Times New Roman" w:eastAsia="Times New Roman" w:hAnsi="Times New Roman" w:cs="Times New Roman"/>
          <w:bCs/>
          <w:lang w:eastAsia="ru-RU"/>
        </w:rPr>
        <w:t xml:space="preserve"> Сроки исполнения обязательства (ст. 314, 315 [9]).</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1.7.4.1. Если обязательство предусматривает или позволяет определить день его исполнения либо период, в течение которого оно должно быть исполнено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lastRenderedPageBreak/>
        <w:t xml:space="preserve">1.7.4.2.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w:t>
      </w:r>
      <w:proofErr w:type="spellStart"/>
      <w:r w:rsidRPr="00B45A8D">
        <w:rPr>
          <w:rFonts w:ascii="Times New Roman" w:eastAsia="Times New Roman" w:hAnsi="Times New Roman" w:cs="Times New Roman"/>
          <w:lang w:eastAsia="ru-RU"/>
        </w:rPr>
        <w:t>непредъявлении</w:t>
      </w:r>
      <w:proofErr w:type="spellEnd"/>
      <w:r w:rsidRPr="00B45A8D">
        <w:rPr>
          <w:rFonts w:ascii="Times New Roman" w:eastAsia="Times New Roman" w:hAnsi="Times New Roman" w:cs="Times New Roman"/>
          <w:lang w:eastAsia="ru-RU"/>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45A8D" w:rsidRPr="00B45A8D" w:rsidRDefault="00B45A8D" w:rsidP="00B45A8D">
      <w:pPr>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B45A8D" w:rsidRPr="00B45A8D" w:rsidRDefault="00B45A8D" w:rsidP="00B45A8D">
      <w:pPr>
        <w:spacing w:after="0" w:line="240" w:lineRule="auto"/>
        <w:ind w:left="-567" w:firstLine="567"/>
        <w:jc w:val="both"/>
        <w:rPr>
          <w:rFonts w:ascii="Times New Roman" w:eastAsia="Calibri" w:hAnsi="Times New Roman" w:cs="Times New Roman"/>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50" w:name="_Toc491256536"/>
      <w:r w:rsidRPr="00B45A8D">
        <w:rPr>
          <w:rFonts w:ascii="Times New Roman" w:eastAsia="Times New Roman" w:hAnsi="Times New Roman" w:cs="Times New Roman"/>
          <w:b/>
          <w:lang w:eastAsia="ru-RU"/>
        </w:rPr>
        <w:t xml:space="preserve">1.8. Гражданско-правовой </w:t>
      </w:r>
      <w:proofErr w:type="gramStart"/>
      <w:r w:rsidRPr="00B45A8D">
        <w:rPr>
          <w:rFonts w:ascii="Times New Roman" w:eastAsia="Times New Roman" w:hAnsi="Times New Roman" w:cs="Times New Roman"/>
          <w:b/>
          <w:lang w:eastAsia="ru-RU"/>
        </w:rPr>
        <w:t>договор</w:t>
      </w:r>
      <w:r w:rsidRPr="00B45A8D">
        <w:rPr>
          <w:rFonts w:ascii="Times New Roman" w:eastAsia="Times New Roman" w:hAnsi="Times New Roman" w:cs="Times New Roman"/>
          <w:b/>
          <w:lang w:eastAsia="ru-RU"/>
        </w:rPr>
        <w:br/>
        <w:t>(</w:t>
      </w:r>
      <w:proofErr w:type="gramEnd"/>
      <w:r w:rsidRPr="00B45A8D">
        <w:rPr>
          <w:rFonts w:ascii="Times New Roman" w:eastAsia="Times New Roman" w:hAnsi="Times New Roman" w:cs="Times New Roman"/>
          <w:b/>
          <w:lang w:eastAsia="ru-RU"/>
        </w:rPr>
        <w:t>понятие, виды, предмет, содержание, форма, существенные условия)</w:t>
      </w:r>
      <w:bookmarkEnd w:id="150"/>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 xml:space="preserve">Теме посвящен Подраздел </w:t>
      </w:r>
      <w:r w:rsidRPr="00B45A8D">
        <w:rPr>
          <w:rFonts w:ascii="Times New Roman" w:eastAsia="Times New Roman" w:hAnsi="Times New Roman" w:cs="Times New Roman"/>
          <w:i/>
          <w:lang w:val="en-US" w:eastAsia="ru-RU"/>
        </w:rPr>
        <w:t>II</w:t>
      </w:r>
      <w:r w:rsidRPr="00B45A8D">
        <w:rPr>
          <w:rFonts w:ascii="Times New Roman" w:eastAsia="Times New Roman" w:hAnsi="Times New Roman" w:cs="Times New Roman"/>
          <w:i/>
          <w:lang w:eastAsia="ru-RU"/>
        </w:rPr>
        <w:t xml:space="preserve"> Раздела </w:t>
      </w:r>
      <w:r w:rsidRPr="00B45A8D">
        <w:rPr>
          <w:rFonts w:ascii="Times New Roman" w:eastAsia="Times New Roman" w:hAnsi="Times New Roman" w:cs="Times New Roman"/>
          <w:i/>
          <w:lang w:val="en-US" w:eastAsia="ru-RU"/>
        </w:rPr>
        <w:t>III</w:t>
      </w:r>
      <w:r w:rsidRPr="00B45A8D">
        <w:rPr>
          <w:rFonts w:ascii="Times New Roman" w:eastAsia="Times New Roman" w:hAnsi="Times New Roman" w:cs="Times New Roman"/>
          <w:i/>
          <w:lang w:eastAsia="ru-RU"/>
        </w:rPr>
        <w:t xml:space="preserve"> ГК РФ [9]. Далее в данном разделе приводится выжимка из указанного источника.</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1.8.1.</w:t>
      </w:r>
      <w:r w:rsidRPr="00B45A8D">
        <w:rPr>
          <w:rFonts w:ascii="Times New Roman" w:eastAsia="Times New Roman" w:hAnsi="Times New Roman" w:cs="Times New Roman"/>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[9]).</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 xml:space="preserve">1.8.2. </w:t>
      </w:r>
      <w:r w:rsidRPr="00B45A8D">
        <w:rPr>
          <w:rFonts w:ascii="Times New Roman" w:eastAsia="Times New Roman" w:hAnsi="Times New Roman" w:cs="Times New Roman"/>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lang w:eastAsia="ru-RU"/>
        </w:rPr>
      </w:pPr>
      <w:bookmarkStart w:id="151" w:name="dst102050"/>
      <w:bookmarkEnd w:id="151"/>
      <w:r w:rsidRPr="00B45A8D">
        <w:rPr>
          <w:rFonts w:ascii="Times New Roman" w:eastAsia="Times New Roman" w:hAnsi="Times New Roman" w:cs="Times New Roman"/>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[9]).</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 xml:space="preserve">1.8.3. </w:t>
      </w:r>
      <w:r w:rsidRPr="00B45A8D">
        <w:rPr>
          <w:rFonts w:ascii="Times New Roman" w:eastAsia="Times New Roman" w:hAnsi="Times New Roman" w:cs="Times New Roman"/>
          <w:lang w:eastAsia="ru-RU"/>
        </w:rPr>
        <w:t>Формы (виды) договоров (ст. 158, 434 [9]).</w:t>
      </w:r>
    </w:p>
    <w:p w:rsidR="00B45A8D" w:rsidRPr="00B45A8D" w:rsidRDefault="00B45A8D" w:rsidP="00B45A8D">
      <w:pPr>
        <w:shd w:val="clear" w:color="auto" w:fill="FFFFFF"/>
        <w:spacing w:before="6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 электронными документами, передаваемыми по каналам связи, позволяющими достоверно установить, что документ исходит от стороны по договору.</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1.8.4.</w:t>
      </w:r>
      <w:r w:rsidRPr="00B45A8D">
        <w:rPr>
          <w:rFonts w:ascii="Times New Roman" w:eastAsia="Times New Roman" w:hAnsi="Times New Roman" w:cs="Times New Roman"/>
          <w:lang w:eastAsia="ru-RU"/>
        </w:rPr>
        <w:t xml:space="preserve"> </w:t>
      </w:r>
      <w:r w:rsidRPr="00B45A8D">
        <w:rPr>
          <w:rFonts w:ascii="Times New Roman" w:eastAsia="Calibri" w:hAnsi="Times New Roman" w:cs="Times New Roman"/>
          <w:bCs/>
          <w:color w:val="000000"/>
          <w:shd w:val="clear" w:color="auto" w:fill="FFFFFF"/>
        </w:rPr>
        <w:t>Основания изменения и расторжения договора</w:t>
      </w:r>
      <w:r w:rsidRPr="00B45A8D">
        <w:rPr>
          <w:rFonts w:ascii="Times New Roman" w:eastAsia="Calibri" w:hAnsi="Times New Roman" w:cs="Times New Roman"/>
          <w:b/>
          <w:bCs/>
          <w:color w:val="000000"/>
          <w:shd w:val="clear" w:color="auto" w:fill="FFFFFF"/>
        </w:rPr>
        <w:t xml:space="preserve"> </w:t>
      </w:r>
      <w:r w:rsidRPr="00B45A8D">
        <w:rPr>
          <w:rFonts w:ascii="Times New Roman" w:eastAsia="Times New Roman" w:hAnsi="Times New Roman" w:cs="Times New Roman"/>
          <w:lang w:eastAsia="ru-RU"/>
        </w:rPr>
        <w:t>(ст. 450 [9]).</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1.8.4.1. Изменение и расторжение договора возможны по соглашению сторон, если иное не предусмотрено ГК РФ, другими законами или договором.</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152" w:name="dst10838"/>
      <w:bookmarkEnd w:id="152"/>
      <w:r w:rsidRPr="00B45A8D">
        <w:rPr>
          <w:rFonts w:ascii="Times New Roman" w:eastAsia="Calibri" w:hAnsi="Times New Roman" w:cs="Times New Roman"/>
          <w:color w:val="000000"/>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color w:val="000000"/>
        </w:rPr>
      </w:pPr>
      <w:bookmarkStart w:id="153" w:name="dst102128"/>
      <w:bookmarkEnd w:id="153"/>
      <w:r w:rsidRPr="00B45A8D">
        <w:rPr>
          <w:rFonts w:ascii="Times New Roman" w:eastAsia="Calibri" w:hAnsi="Times New Roman" w:cs="Times New Roman"/>
          <w:color w:val="000000"/>
        </w:rPr>
        <w:t>1.8.4.2. По требованию одной из сторон договор может быть изменен или расторгнут по решению суда только:</w:t>
      </w:r>
    </w:p>
    <w:p w:rsidR="00B45A8D" w:rsidRPr="00B45A8D" w:rsidRDefault="00B45A8D" w:rsidP="00B45A8D">
      <w:pPr>
        <w:numPr>
          <w:ilvl w:val="0"/>
          <w:numId w:val="25"/>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154" w:name="dst102129"/>
      <w:bookmarkEnd w:id="154"/>
      <w:r w:rsidRPr="00B45A8D">
        <w:rPr>
          <w:rFonts w:ascii="Times New Roman" w:eastAsia="Calibri" w:hAnsi="Times New Roman" w:cs="Times New Roman"/>
          <w:color w:val="000000"/>
        </w:rPr>
        <w:t>при существенном нарушении договора другой стороной;</w:t>
      </w:r>
    </w:p>
    <w:p w:rsidR="00B45A8D" w:rsidRPr="00B45A8D" w:rsidRDefault="00B45A8D" w:rsidP="00B45A8D">
      <w:pPr>
        <w:numPr>
          <w:ilvl w:val="0"/>
          <w:numId w:val="25"/>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155" w:name="dst102130"/>
      <w:bookmarkEnd w:id="155"/>
      <w:r w:rsidRPr="00B45A8D">
        <w:rPr>
          <w:rFonts w:ascii="Times New Roman" w:eastAsia="Calibri" w:hAnsi="Times New Roman" w:cs="Times New Roman"/>
          <w:color w:val="000000"/>
        </w:rPr>
        <w:t>в иных случаях, предусмотренных ГК РФ, другими законами или договором.</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156" w:name="dst102131"/>
      <w:bookmarkEnd w:id="156"/>
      <w:r w:rsidRPr="00B45A8D">
        <w:rPr>
          <w:rFonts w:ascii="Times New Roman" w:eastAsia="Calibri" w:hAnsi="Times New Roman" w:cs="Times New Roman"/>
          <w:color w:val="000000"/>
        </w:rPr>
        <w:lastRenderedPageBreak/>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rPr>
      </w:pPr>
      <w:bookmarkStart w:id="157" w:name="dst10839"/>
      <w:bookmarkStart w:id="158" w:name="dst10840"/>
      <w:bookmarkEnd w:id="157"/>
      <w:bookmarkEnd w:id="158"/>
      <w:r w:rsidRPr="00B45A8D">
        <w:rPr>
          <w:rFonts w:ascii="Times New Roman" w:eastAsia="Calibri" w:hAnsi="Times New Roman" w:cs="Times New Roman"/>
          <w:b/>
          <w:color w:val="000000"/>
        </w:rPr>
        <w:t>1.8.5.</w:t>
      </w:r>
      <w:r w:rsidRPr="00B45A8D">
        <w:rPr>
          <w:rFonts w:ascii="Times New Roman" w:eastAsia="Calibri" w:hAnsi="Times New Roman" w:cs="Times New Roman"/>
          <w:color w:val="000000"/>
        </w:rPr>
        <w:t xml:space="preserve"> </w:t>
      </w:r>
      <w:r w:rsidRPr="00B45A8D">
        <w:rPr>
          <w:rFonts w:ascii="Times New Roman" w:eastAsia="Calibri" w:hAnsi="Times New Roman" w:cs="Times New Roman"/>
        </w:rPr>
        <w:t xml:space="preserve">Изменение и расторжение договора в связи с существенным изменением обстоятельств </w:t>
      </w:r>
      <w:r w:rsidRPr="00B45A8D">
        <w:rPr>
          <w:rFonts w:ascii="Times New Roman" w:eastAsia="Times New Roman" w:hAnsi="Times New Roman" w:cs="Times New Roman"/>
          <w:lang w:eastAsia="ru-RU"/>
        </w:rPr>
        <w:t>(ст. 451 [9]).</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59" w:name="dst102134"/>
      <w:bookmarkEnd w:id="159"/>
      <w:r w:rsidRPr="00B45A8D">
        <w:rPr>
          <w:rFonts w:ascii="Times New Roman" w:eastAsia="Calibri" w:hAnsi="Times New Roman" w:cs="Times New Roman"/>
          <w:color w:val="000000"/>
        </w:rPr>
        <w:t>1.8.5.1.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160" w:name="dst102135"/>
      <w:bookmarkEnd w:id="160"/>
      <w:r w:rsidRPr="00B45A8D">
        <w:rPr>
          <w:rFonts w:ascii="Times New Roman" w:eastAsia="Calibri" w:hAnsi="Times New Roman" w:cs="Times New Roman"/>
          <w:color w:val="000000"/>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61" w:name="dst102136"/>
      <w:bookmarkEnd w:id="161"/>
      <w:r w:rsidRPr="00B45A8D">
        <w:rPr>
          <w:rFonts w:ascii="Times New Roman" w:eastAsia="Calibri" w:hAnsi="Times New Roman" w:cs="Times New Roman"/>
          <w:color w:val="000000"/>
        </w:rPr>
        <w:t>1.8.5.2.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1.8.5.4, изменен судом по требованию заинтересованной стороны при наличии одновременно следующих условий:</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bookmarkStart w:id="162" w:name="dst102137"/>
      <w:bookmarkEnd w:id="162"/>
      <w:r w:rsidRPr="00B45A8D">
        <w:rPr>
          <w:rFonts w:ascii="Times New Roman" w:eastAsia="Times New Roman" w:hAnsi="Times New Roman" w:cs="Times New Roman"/>
          <w:color w:val="22272F"/>
          <w:lang w:eastAsia="ru-RU"/>
        </w:rPr>
        <w:t>в момент заключения договора стороны исходили из того, что такого изменения обстоятельств не произойдет;</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bookmarkStart w:id="163" w:name="dst102138"/>
      <w:bookmarkEnd w:id="163"/>
      <w:r w:rsidRPr="00B45A8D">
        <w:rPr>
          <w:rFonts w:ascii="Times New Roman" w:eastAsia="Times New Roman" w:hAnsi="Times New Roman" w:cs="Times New Roman"/>
          <w:color w:val="22272F"/>
          <w:lang w:eastAsia="ru-RU"/>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bookmarkStart w:id="164" w:name="dst102139"/>
      <w:bookmarkEnd w:id="164"/>
      <w:r w:rsidRPr="00B45A8D">
        <w:rPr>
          <w:rFonts w:ascii="Times New Roman" w:eastAsia="Times New Roman" w:hAnsi="Times New Roman" w:cs="Times New Roman"/>
          <w:color w:val="22272F"/>
          <w:lang w:eastAsia="ru-RU"/>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bookmarkStart w:id="165" w:name="dst10849"/>
      <w:bookmarkEnd w:id="165"/>
      <w:r w:rsidRPr="00B45A8D">
        <w:rPr>
          <w:rFonts w:ascii="Times New Roman" w:eastAsia="Times New Roman" w:hAnsi="Times New Roman" w:cs="Times New Roman"/>
          <w:color w:val="22272F"/>
          <w:lang w:eastAsia="ru-RU"/>
        </w:rPr>
        <w:t>из обычаев или существа договора не вытекает, что риск изменения обстоятельств несет заинтересованная сторона.</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66" w:name="dst102141"/>
      <w:bookmarkEnd w:id="166"/>
      <w:r w:rsidRPr="00B45A8D">
        <w:rPr>
          <w:rFonts w:ascii="Times New Roman" w:eastAsia="Calibri" w:hAnsi="Times New Roman" w:cs="Times New Roman"/>
          <w:color w:val="000000"/>
        </w:rPr>
        <w:t>1.8.5.3.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rPr>
      </w:pPr>
      <w:bookmarkStart w:id="167" w:name="dst102142"/>
      <w:bookmarkEnd w:id="167"/>
      <w:r w:rsidRPr="00B45A8D">
        <w:rPr>
          <w:rFonts w:ascii="Times New Roman" w:eastAsia="Calibri" w:hAnsi="Times New Roman" w:cs="Times New Roman"/>
          <w:color w:val="000000"/>
        </w:rPr>
        <w:t>1.8.5.4.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rPr>
      </w:pPr>
      <w:r w:rsidRPr="00B45A8D">
        <w:rPr>
          <w:rFonts w:ascii="Times New Roman" w:eastAsia="Calibri" w:hAnsi="Times New Roman" w:cs="Times New Roman"/>
          <w:b/>
        </w:rPr>
        <w:t>1.8.6.</w:t>
      </w:r>
      <w:r w:rsidRPr="00B45A8D">
        <w:rPr>
          <w:rFonts w:ascii="Times New Roman" w:eastAsia="Calibri" w:hAnsi="Times New Roman" w:cs="Times New Roman"/>
        </w:rPr>
        <w:t xml:space="preserve"> Предварительный договор (фрагменты ст. 429 ГК РФ [9]).</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68" w:name="dst102032"/>
      <w:bookmarkEnd w:id="168"/>
      <w:r w:rsidRPr="00B45A8D">
        <w:rPr>
          <w:rFonts w:ascii="Times New Roman" w:eastAsia="Calibri" w:hAnsi="Times New Roman" w:cs="Times New Roman"/>
          <w:color w:val="000000"/>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69" w:name="dst102033"/>
      <w:bookmarkEnd w:id="169"/>
      <w:r w:rsidRPr="00B45A8D">
        <w:rPr>
          <w:rFonts w:ascii="Times New Roman" w:eastAsia="Calibri" w:hAnsi="Times New Roman" w:cs="Times New Roman"/>
          <w:color w:val="000000"/>
        </w:rPr>
        <w:t>1.8.6.2. Предварительный договор заключается в </w:t>
      </w:r>
      <w:hyperlink r:id="rId17" w:anchor="dst100082" w:history="1">
        <w:r w:rsidRPr="00B45A8D">
          <w:rPr>
            <w:rFonts w:ascii="Times New Roman" w:eastAsia="Calibri" w:hAnsi="Times New Roman" w:cs="Times New Roman"/>
            <w:color w:val="000000"/>
          </w:rPr>
          <w:t>форме</w:t>
        </w:r>
      </w:hyperlink>
      <w:r w:rsidRPr="00B45A8D">
        <w:rPr>
          <w:rFonts w:ascii="Times New Roman" w:eastAsia="Calibri" w:hAnsi="Times New Roman" w:cs="Times New Roman"/>
          <w:color w:val="000000"/>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70" w:name="dst10738"/>
      <w:bookmarkEnd w:id="170"/>
      <w:r w:rsidRPr="00B45A8D">
        <w:rPr>
          <w:rFonts w:ascii="Times New Roman" w:eastAsia="Calibri" w:hAnsi="Times New Roman" w:cs="Times New Roman"/>
          <w:color w:val="000000"/>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171" w:name="dst102035"/>
      <w:bookmarkEnd w:id="171"/>
      <w:r w:rsidRPr="00B45A8D">
        <w:rPr>
          <w:rFonts w:ascii="Times New Roman" w:eastAsia="Calibri" w:hAnsi="Times New Roman" w:cs="Times New Roman"/>
          <w:color w:val="000000"/>
        </w:rPr>
        <w:t xml:space="preserve">1.8.6.4. В предварительном договоре указывается срок, в который стороны обязуются заключить основной договор. </w:t>
      </w:r>
      <w:bookmarkStart w:id="172" w:name="dst102036"/>
      <w:bookmarkEnd w:id="172"/>
      <w:r w:rsidRPr="00B45A8D">
        <w:rPr>
          <w:rFonts w:ascii="Times New Roman" w:eastAsia="Calibri" w:hAnsi="Times New Roman" w:cs="Times New Roman"/>
          <w:color w:val="000000"/>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rPr>
      </w:pPr>
      <w:bookmarkStart w:id="173" w:name="dst10739"/>
      <w:bookmarkEnd w:id="173"/>
      <w:r w:rsidRPr="00B45A8D">
        <w:rPr>
          <w:rFonts w:ascii="Times New Roman" w:eastAsia="Calibri" w:hAnsi="Times New Roman" w:cs="Times New Roman"/>
          <w:b/>
        </w:rPr>
        <w:lastRenderedPageBreak/>
        <w:t>1.8.7.</w:t>
      </w:r>
      <w:r w:rsidRPr="00B45A8D">
        <w:rPr>
          <w:rFonts w:ascii="Times New Roman" w:eastAsia="Calibri" w:hAnsi="Times New Roman" w:cs="Times New Roman"/>
        </w:rPr>
        <w:t xml:space="preserve"> Рамочный договор (ст. 429.1 ГК РФ[9]).</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bookmarkStart w:id="174" w:name="dst10742"/>
      <w:bookmarkEnd w:id="174"/>
      <w:r w:rsidRPr="00B45A8D">
        <w:rPr>
          <w:rFonts w:ascii="Times New Roman" w:eastAsia="Calibri" w:hAnsi="Times New Roman" w:cs="Times New Roman"/>
          <w:color w:val="000000"/>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rPr>
      </w:pPr>
      <w:bookmarkStart w:id="175" w:name="dst10743"/>
      <w:bookmarkEnd w:id="175"/>
      <w:r w:rsidRPr="00B45A8D">
        <w:rPr>
          <w:rFonts w:ascii="Times New Roman" w:eastAsia="Calibri" w:hAnsi="Times New Roman" w:cs="Times New Roman"/>
          <w:color w:val="000000"/>
        </w:rPr>
        <w:t xml:space="preserve">К отношениям сторон, не урегулированным отдельными договорами, в том числе в случае </w:t>
      </w:r>
      <w:proofErr w:type="spellStart"/>
      <w:r w:rsidRPr="00B45A8D">
        <w:rPr>
          <w:rFonts w:ascii="Times New Roman" w:eastAsia="Calibri" w:hAnsi="Times New Roman" w:cs="Times New Roman"/>
          <w:color w:val="000000"/>
        </w:rPr>
        <w:t>незаключения</w:t>
      </w:r>
      <w:proofErr w:type="spellEnd"/>
      <w:r w:rsidRPr="00B45A8D">
        <w:rPr>
          <w:rFonts w:ascii="Times New Roman" w:eastAsia="Calibri" w:hAnsi="Times New Roman" w:cs="Times New Roman"/>
          <w:color w:val="000000"/>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 xml:space="preserve">1.8.8. </w:t>
      </w:r>
      <w:r w:rsidRPr="00B45A8D">
        <w:rPr>
          <w:rFonts w:ascii="Times New Roman" w:eastAsia="Calibri" w:hAnsi="Times New Roman" w:cs="Times New Roman"/>
          <w:color w:val="000000"/>
        </w:rPr>
        <w:t>Акцепт (ст. 438 – 439 ГК РФ [9]).</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76" w:name="dst102072"/>
      <w:bookmarkEnd w:id="176"/>
      <w:r w:rsidRPr="00B45A8D">
        <w:rPr>
          <w:rFonts w:ascii="Times New Roman" w:eastAsia="Calibri" w:hAnsi="Times New Roman" w:cs="Times New Roman"/>
          <w:color w:val="000000"/>
        </w:rPr>
        <w:t xml:space="preserve">1.8.8.1. Акцептом признается ответ лица, которому адресована оферта, о ее принятии. </w:t>
      </w:r>
      <w:bookmarkStart w:id="177" w:name="dst102073"/>
      <w:bookmarkEnd w:id="177"/>
      <w:r w:rsidRPr="00B45A8D">
        <w:rPr>
          <w:rFonts w:ascii="Times New Roman" w:eastAsia="Calibri" w:hAnsi="Times New Roman" w:cs="Times New Roman"/>
          <w:color w:val="000000"/>
        </w:rPr>
        <w:t>Акцепт должен быть полным и безоговорочным.</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78" w:name="dst10795"/>
      <w:bookmarkEnd w:id="178"/>
      <w:r w:rsidRPr="00B45A8D">
        <w:rPr>
          <w:rFonts w:ascii="Times New Roman" w:eastAsia="Calibri" w:hAnsi="Times New Roman" w:cs="Times New Roman"/>
          <w:color w:val="000000"/>
        </w:rPr>
        <w:t>1.8.8.2. Молчание не является акцептом, если иное не вытекает из закона, соглашения сторон, обычая или из прежних деловых отношений сторон.</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179" w:name="dst102075"/>
      <w:bookmarkEnd w:id="179"/>
      <w:r w:rsidRPr="00B45A8D">
        <w:rPr>
          <w:rFonts w:ascii="Times New Roman" w:eastAsia="Calibri" w:hAnsi="Times New Roman" w:cs="Times New Roman"/>
          <w:color w:val="000000"/>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b/>
          <w:color w:val="000000"/>
        </w:rPr>
      </w:pPr>
      <w:r w:rsidRPr="00B45A8D">
        <w:rPr>
          <w:rFonts w:ascii="Times New Roman" w:eastAsia="Calibri" w:hAnsi="Times New Roman" w:cs="Times New Roman"/>
          <w:color w:val="000000"/>
          <w:shd w:val="clear" w:color="auto" w:fill="FFFFFF"/>
        </w:rPr>
        <w:t>1.8.8.4. Если извещение об отзыве акцепта поступило лицу, направившему оферту, ранее акцепта или одновременно с ним, акцепт считается не полученным.</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 xml:space="preserve">1.8.9. </w:t>
      </w:r>
      <w:r w:rsidRPr="00B45A8D">
        <w:rPr>
          <w:rFonts w:ascii="Times New Roman" w:eastAsia="Calibri" w:hAnsi="Times New Roman" w:cs="Times New Roman"/>
          <w:color w:val="000000"/>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индивидуализация предмета (наименование и количество товара, услуг, работ);</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цена и порядок оплаты;</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сроки выполнения.</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80" w:name="_Toc491256537"/>
      <w:r w:rsidRPr="00B45A8D">
        <w:rPr>
          <w:rFonts w:ascii="Times New Roman" w:eastAsia="Times New Roman" w:hAnsi="Times New Roman" w:cs="Times New Roman"/>
          <w:b/>
          <w:lang w:eastAsia="ru-RU"/>
        </w:rPr>
        <w:t>1.9. Участие эксперта, специалиста в судебной экспертизе</w:t>
      </w:r>
      <w:bookmarkEnd w:id="180"/>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 xml:space="preserve">Формулировка темы имеет общий характер. Вопросам судебной экспертизы посвящен Федеральный закон </w:t>
      </w:r>
      <w:r w:rsidRPr="00B45A8D">
        <w:rPr>
          <w:rFonts w:ascii="Times New Roman" w:eastAsia="Calibri" w:hAnsi="Times New Roman" w:cs="Times New Roman"/>
          <w:i/>
        </w:rPr>
        <w:t>«О государственной судебно-экспертной деятельности в РФ»</w:t>
      </w:r>
      <w:r w:rsidRPr="00B45A8D">
        <w:rPr>
          <w:rFonts w:ascii="Times New Roman" w:eastAsia="Times New Roman" w:hAnsi="Times New Roman" w:cs="Times New Roman"/>
          <w:i/>
          <w:lang w:eastAsia="ru-RU"/>
        </w:rPr>
        <w:t xml:space="preserve"> [18], ряд Кодексов [14 – 17], постановления Пленумов судов высших инстанций [26 – 27]. Далее в данном разделе приводится выжимка из [18], относящаяся к сущностным вопросам судебной экспертизы.</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1.9.1.</w:t>
      </w:r>
      <w:r w:rsidRPr="00B45A8D">
        <w:rPr>
          <w:rFonts w:ascii="Times New Roman" w:eastAsia="Times New Roman" w:hAnsi="Times New Roman" w:cs="Times New Roman"/>
          <w:lang w:eastAsia="ru-RU"/>
        </w:rPr>
        <w:t xml:space="preserve"> Независимость Эксперта (ст. 7 [18])</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Лица, виновные в оказании воздействия на Эксперта, подлежат ответственности в соответствии с законодательством РФ.</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1.9.2.</w:t>
      </w:r>
      <w:r w:rsidRPr="00B45A8D">
        <w:rPr>
          <w:rFonts w:ascii="Times New Roman" w:eastAsia="Times New Roman" w:hAnsi="Times New Roman" w:cs="Times New Roman"/>
          <w:lang w:eastAsia="ru-RU"/>
        </w:rPr>
        <w:t xml:space="preserve"> Объективность, всесторонность и полнота исследований (ст. 8 [18]).</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Эксперт проводит исследования объективно, на строго научной и практической основе, в пределах соответствующей специальности, всесторонне и в полном объеме.</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B45A8D" w:rsidRPr="00B45A8D" w:rsidRDefault="00B45A8D" w:rsidP="00B45A8D">
      <w:pPr>
        <w:spacing w:before="120" w:after="0" w:line="240" w:lineRule="auto"/>
        <w:ind w:left="-567" w:firstLine="567"/>
        <w:jc w:val="both"/>
        <w:rPr>
          <w:rFonts w:ascii="Times New Roman" w:eastAsia="Calibri" w:hAnsi="Times New Roman" w:cs="Times New Roman"/>
          <w:b/>
          <w:bCs/>
          <w:color w:val="22272F"/>
        </w:rPr>
      </w:pPr>
      <w:r w:rsidRPr="00B45A8D">
        <w:rPr>
          <w:rFonts w:ascii="Times New Roman" w:eastAsia="Calibri" w:hAnsi="Times New Roman" w:cs="Times New Roman"/>
          <w:b/>
          <w:bCs/>
          <w:color w:val="22272F"/>
        </w:rPr>
        <w:t>1.9.3.</w:t>
      </w:r>
      <w:r w:rsidRPr="00B45A8D">
        <w:rPr>
          <w:rFonts w:ascii="Times New Roman" w:eastAsia="Calibri" w:hAnsi="Times New Roman" w:cs="Times New Roman"/>
          <w:bCs/>
          <w:color w:val="22272F"/>
        </w:rPr>
        <w:t xml:space="preserve"> Обязанности Эксперта</w:t>
      </w:r>
      <w:r w:rsidRPr="00B45A8D">
        <w:rPr>
          <w:rFonts w:ascii="Times New Roman" w:eastAsia="Calibri" w:hAnsi="Times New Roman" w:cs="Times New Roman"/>
          <w:b/>
          <w:bCs/>
          <w:color w:val="22272F"/>
        </w:rPr>
        <w:t xml:space="preserve"> </w:t>
      </w:r>
      <w:r w:rsidRPr="00B45A8D">
        <w:rPr>
          <w:rFonts w:ascii="Times New Roman" w:eastAsia="Times New Roman" w:hAnsi="Times New Roman" w:cs="Times New Roman"/>
          <w:lang w:eastAsia="ru-RU"/>
        </w:rPr>
        <w:t>(ст. 16 [18]).</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1.9.3.1. Эксперт обязан:</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lastRenderedPageBreak/>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 xml:space="preserve">не разглашать сведения, которые стали ему известны в связи с производством судебной экспертизы, в </w:t>
      </w:r>
      <w:proofErr w:type="spellStart"/>
      <w:r w:rsidRPr="00B45A8D">
        <w:rPr>
          <w:rFonts w:ascii="Times New Roman" w:eastAsia="Times New Roman" w:hAnsi="Times New Roman" w:cs="Times New Roman"/>
          <w:color w:val="22272F"/>
          <w:lang w:eastAsia="ru-RU"/>
        </w:rPr>
        <w:t>т.ч</w:t>
      </w:r>
      <w:proofErr w:type="spellEnd"/>
      <w:r w:rsidRPr="00B45A8D">
        <w:rPr>
          <w:rFonts w:ascii="Times New Roman" w:eastAsia="Times New Roman" w:hAnsi="Times New Roman" w:cs="Times New Roman"/>
          <w:color w:val="22272F"/>
          <w:lang w:eastAsia="ru-RU"/>
        </w:rPr>
        <w:t>.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обеспечить сохранность представленных объектов исследований и материалов дела.</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Эксперт также исполняет обязанности, предусмотренные соответствующим процессуальным законодательством.</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1.9.3.2. Эксперт не вправе:</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принимать поручения о производстве судебной экспертизы непосредственно от каких-либо органов или лиц, за исключением руководителя государственного судебно-экспертного учреждения;</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осуществлять судебно-экспертную деятельность в качестве негосударственного эксперта;</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вступать в личные контакты с участниками процесса, если это ставит под сомнение его незаинтересованность в исходе дела;</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самостоятельно собирать материалы для производства судебной экспертизы;</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сообщать кому-либо о результатах судебной экспертизы, за исключением органа или лица, ее назначивших;</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уничтожать объекты исследований либо существенно изменять их свойства без разрешения органа или лица, назначивших судебную экспертизу.</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b/>
          <w:color w:val="22272F"/>
          <w:lang w:eastAsia="ru-RU"/>
        </w:rPr>
        <w:t>1.9.4.</w:t>
      </w:r>
      <w:r w:rsidRPr="00B45A8D">
        <w:rPr>
          <w:rFonts w:ascii="Times New Roman" w:eastAsia="Times New Roman" w:hAnsi="Times New Roman" w:cs="Times New Roman"/>
          <w:color w:val="22272F"/>
          <w:lang w:eastAsia="ru-RU"/>
        </w:rPr>
        <w:t xml:space="preserve"> Права эксперта (ст. 17 [18]).</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Эксперт вправе:</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B45A8D" w:rsidRPr="00B45A8D" w:rsidRDefault="00B45A8D" w:rsidP="00B45A8D">
      <w:pPr>
        <w:numPr>
          <w:ilvl w:val="0"/>
          <w:numId w:val="23"/>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обжаловать в установленном законом порядке действия органа или лица, назначивших судебную экспертизу, если они нарушают права Эксперта</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Эксперт также имеет права, предусмотренные соответствующим процессуальным законодательством.</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b/>
          <w:color w:val="22272F"/>
          <w:lang w:eastAsia="ru-RU"/>
        </w:rPr>
        <w:t>1.9.5.</w:t>
      </w:r>
      <w:r w:rsidRPr="00B45A8D">
        <w:rPr>
          <w:rFonts w:ascii="Times New Roman" w:eastAsia="Times New Roman" w:hAnsi="Times New Roman" w:cs="Times New Roman"/>
          <w:color w:val="22272F"/>
          <w:lang w:eastAsia="ru-RU"/>
        </w:rPr>
        <w:t xml:space="preserve"> Заключение Эксперта или комиссии Экспертов и его содержание (ст. 25 [18])</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 xml:space="preserve">В </w:t>
      </w:r>
      <w:hyperlink r:id="rId18" w:anchor="/document/12123142/entry/907" w:history="1">
        <w:r w:rsidRPr="00B45A8D">
          <w:rPr>
            <w:rFonts w:ascii="Times New Roman" w:eastAsia="Times New Roman" w:hAnsi="Times New Roman" w:cs="Times New Roman"/>
            <w:color w:val="22272F"/>
            <w:lang w:eastAsia="ru-RU"/>
          </w:rPr>
          <w:t>заключении Эксперта</w:t>
        </w:r>
      </w:hyperlink>
      <w:r w:rsidRPr="00B45A8D">
        <w:rPr>
          <w:rFonts w:ascii="Times New Roman" w:eastAsia="Times New Roman" w:hAnsi="Times New Roman" w:cs="Times New Roman"/>
          <w:color w:val="22272F"/>
          <w:lang w:eastAsia="ru-RU"/>
        </w:rPr>
        <w:t xml:space="preserve"> или комиссии Экспертов должны быть отражены: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время и место производства судебной экспертизы;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основания производства судебной экспертизы;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сведения об органе или о лице, назначивших судебную экспертизу;</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предупреждение Эксперта в соответствии с законодательством РФ об ответственности за дачу заведомо ложного заключения;</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вопросы, поставленные перед Экспертом или комиссией экспертов;</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lastRenderedPageBreak/>
        <w:t>объекты исследований и материалы дела, представленные Эксперту для производства судебной экспертизы;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сведения об участниках процесса, присутствовавших при производстве судебной экспертизы;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содержание и результаты исследований с указанием примененных методов;</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оценка результатов исследований, обоснование и формулировка выводов по поставленным вопросам.</w:t>
      </w:r>
    </w:p>
    <w:p w:rsidR="00B45A8D" w:rsidRPr="00B45A8D" w:rsidRDefault="00B45A8D" w:rsidP="00B45A8D">
      <w:p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lang w:eastAsia="ru-RU"/>
        </w:rPr>
        <w:t xml:space="preserve">1.9.6. </w:t>
      </w:r>
      <w:r w:rsidRPr="00B45A8D">
        <w:rPr>
          <w:rFonts w:ascii="Times New Roman" w:eastAsia="Calibri" w:hAnsi="Times New Roman" w:cs="Times New Roman"/>
          <w:color w:val="000000"/>
        </w:rPr>
        <w:t xml:space="preserve">Заведомо ложные … </w:t>
      </w:r>
      <w:bookmarkStart w:id="181" w:name="_Hlk491252743"/>
      <w:r w:rsidRPr="00B45A8D">
        <w:rPr>
          <w:rFonts w:ascii="Times New Roman" w:eastAsia="Calibri" w:hAnsi="Times New Roman" w:cs="Times New Roman"/>
          <w:color w:val="000000"/>
        </w:rPr>
        <w:t xml:space="preserve">заключение или показание Эксперта </w:t>
      </w:r>
      <w:bookmarkEnd w:id="181"/>
      <w:r w:rsidRPr="00B45A8D">
        <w:rPr>
          <w:rFonts w:ascii="Times New Roman" w:eastAsia="Calibri" w:hAnsi="Times New Roman" w:cs="Times New Roman"/>
          <w:color w:val="000000"/>
        </w:rPr>
        <w:t xml:space="preserve">… </w:t>
      </w:r>
      <w:bookmarkStart w:id="182" w:name="dst1048"/>
      <w:bookmarkEnd w:id="182"/>
      <w:r w:rsidRPr="00B45A8D">
        <w:rPr>
          <w:rFonts w:ascii="Times New Roman" w:eastAsia="Calibri" w:hAnsi="Times New Roman" w:cs="Times New Roman"/>
          <w:color w:val="000000"/>
        </w:rPr>
        <w:t xml:space="preserve">наказываются штрафом в размере до 80 000 рублей или в размере заработной платы или </w:t>
      </w:r>
      <w:proofErr w:type="gramStart"/>
      <w:r w:rsidRPr="00B45A8D">
        <w:rPr>
          <w:rFonts w:ascii="Times New Roman" w:eastAsia="Calibri" w:hAnsi="Times New Roman" w:cs="Times New Roman"/>
          <w:color w:val="000000"/>
        </w:rPr>
        <w:t>иного дохода</w:t>
      </w:r>
      <w:proofErr w:type="gramEnd"/>
      <w:r w:rsidRPr="00B45A8D">
        <w:rPr>
          <w:rFonts w:ascii="Times New Roman" w:eastAsia="Calibri" w:hAnsi="Times New Roman" w:cs="Times New Roman"/>
          <w:color w:val="000000"/>
        </w:rPr>
        <w:t xml:space="preserve"> осужденного за период до 6 месяцев, либо обязательными работами на срок до 480 часов, либо исправительными работами на срок до 2 лет, либо арестом на срок до 3 месяцев (ст. 307 УК РФ).</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183" w:name="dst102003"/>
      <w:bookmarkEnd w:id="183"/>
      <w:r w:rsidRPr="00B45A8D">
        <w:rPr>
          <w:rFonts w:ascii="Times New Roman" w:eastAsia="Calibri" w:hAnsi="Times New Roman" w:cs="Times New Roman"/>
          <w:color w:val="000000"/>
        </w:rPr>
        <w:t xml:space="preserve">Те же деяния, соединенные с обвинением лица в совершении тяжкого или особо тяжкого преступления, </w:t>
      </w:r>
      <w:bookmarkStart w:id="184" w:name="dst1049"/>
      <w:bookmarkEnd w:id="184"/>
      <w:r w:rsidRPr="00B45A8D">
        <w:rPr>
          <w:rFonts w:ascii="Times New Roman" w:eastAsia="Calibri" w:hAnsi="Times New Roman" w:cs="Times New Roman"/>
          <w:color w:val="000000"/>
        </w:rPr>
        <w:t>– наказываются принудительными работами на срок до 5 лет либо лишением свободы на тот же срок.</w:t>
      </w:r>
    </w:p>
    <w:p w:rsidR="00B45A8D" w:rsidRPr="00B45A8D" w:rsidRDefault="00B45A8D" w:rsidP="00B45A8D">
      <w:pPr>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b/>
          <w:lang w:eastAsia="ru-RU"/>
        </w:rPr>
        <w:t xml:space="preserve">1.9.7. </w:t>
      </w:r>
      <w:r w:rsidRPr="00B45A8D">
        <w:rPr>
          <w:rFonts w:ascii="Times New Roman" w:eastAsia="Calibri" w:hAnsi="Times New Roman" w:cs="Times New Roman"/>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 (ст. 55 АПК РФ [11]).</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Calibri" w:hAnsi="Times New Roman" w:cs="Times New Roman"/>
          <w:b/>
          <w:lang w:eastAsia="ru-RU"/>
        </w:rPr>
        <w:t>1.9.8.</w:t>
      </w:r>
      <w:r w:rsidRPr="00B45A8D">
        <w:rPr>
          <w:rFonts w:ascii="Times New Roman" w:eastAsia="Calibri" w:hAnsi="Times New Roman" w:cs="Times New Roman"/>
          <w:lang w:eastAsia="ru-RU"/>
        </w:rPr>
        <w:t xml:space="preserve"> Эксперт обязан заявить самоотвод в случае, если (ст. 21-24 АПК [14]</w:t>
      </w:r>
      <w:r w:rsidRPr="00B45A8D">
        <w:rPr>
          <w:rFonts w:ascii="Times New Roman" w:eastAsia="Times New Roman" w:hAnsi="Times New Roman" w:cs="Times New Roman"/>
          <w:color w:val="000000"/>
          <w:lang w:eastAsia="ru-RU"/>
        </w:rPr>
        <w:t>):</w:t>
      </w:r>
    </w:p>
    <w:p w:rsidR="00B45A8D" w:rsidRPr="00B45A8D" w:rsidRDefault="00B45A8D" w:rsidP="00B45A8D">
      <w:pPr>
        <w:numPr>
          <w:ilvl w:val="0"/>
          <w:numId w:val="42"/>
        </w:numPr>
        <w:spacing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lang w:eastAsia="ru-RU"/>
        </w:rPr>
        <w:t>является родственником лица, участвующего в деле, или его представителя;</w:t>
      </w:r>
    </w:p>
    <w:p w:rsidR="00B45A8D" w:rsidRPr="00B45A8D" w:rsidRDefault="00B45A8D" w:rsidP="00B45A8D">
      <w:pPr>
        <w:numPr>
          <w:ilvl w:val="0"/>
          <w:numId w:val="42"/>
        </w:numPr>
        <w:spacing w:before="120" w:after="0" w:line="240" w:lineRule="auto"/>
        <w:ind w:left="-567" w:firstLine="567"/>
        <w:contextualSpacing/>
        <w:jc w:val="both"/>
        <w:rPr>
          <w:rFonts w:ascii="Times New Roman" w:eastAsia="Calibri" w:hAnsi="Times New Roman" w:cs="Times New Roman"/>
          <w:lang w:eastAsia="ru-RU"/>
        </w:rPr>
      </w:pPr>
      <w:bookmarkStart w:id="185" w:name="dst100134"/>
      <w:bookmarkEnd w:id="185"/>
      <w:r w:rsidRPr="00B45A8D">
        <w:rPr>
          <w:rFonts w:ascii="Times New Roman" w:eastAsia="Calibri" w:hAnsi="Times New Roman" w:cs="Times New Roman"/>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B45A8D" w:rsidRPr="00B45A8D" w:rsidRDefault="00B45A8D" w:rsidP="00B45A8D">
      <w:pPr>
        <w:numPr>
          <w:ilvl w:val="0"/>
          <w:numId w:val="42"/>
        </w:numPr>
        <w:spacing w:before="120" w:after="0" w:line="240" w:lineRule="auto"/>
        <w:ind w:left="-567" w:firstLine="567"/>
        <w:contextualSpacing/>
        <w:jc w:val="both"/>
        <w:rPr>
          <w:rFonts w:ascii="Times New Roman" w:eastAsia="Calibri" w:hAnsi="Times New Roman" w:cs="Times New Roman"/>
          <w:lang w:eastAsia="ru-RU"/>
        </w:rPr>
      </w:pPr>
      <w:bookmarkStart w:id="186" w:name="dst100135"/>
      <w:bookmarkEnd w:id="186"/>
      <w:r w:rsidRPr="00B45A8D">
        <w:rPr>
          <w:rFonts w:ascii="Times New Roman" w:eastAsia="Calibri" w:hAnsi="Times New Roman" w:cs="Times New Roman"/>
          <w:lang w:eastAsia="ru-RU"/>
        </w:rPr>
        <w:t>находится или ранее находился в служебной или иной зависимости от лица, участвующего в деле, или его представителя;</w:t>
      </w:r>
    </w:p>
    <w:p w:rsidR="00B45A8D" w:rsidRPr="00B45A8D" w:rsidRDefault="00B45A8D" w:rsidP="00B45A8D">
      <w:pPr>
        <w:numPr>
          <w:ilvl w:val="0"/>
          <w:numId w:val="42"/>
        </w:numPr>
        <w:spacing w:before="120" w:after="0" w:line="240" w:lineRule="auto"/>
        <w:ind w:left="-567" w:firstLine="567"/>
        <w:contextualSpacing/>
        <w:jc w:val="both"/>
        <w:rPr>
          <w:rFonts w:ascii="Times New Roman" w:eastAsia="Calibri" w:hAnsi="Times New Roman" w:cs="Times New Roman"/>
          <w:lang w:eastAsia="ru-RU"/>
        </w:rPr>
      </w:pPr>
      <w:bookmarkStart w:id="187" w:name="dst100136"/>
      <w:bookmarkEnd w:id="187"/>
      <w:r w:rsidRPr="00B45A8D">
        <w:rPr>
          <w:rFonts w:ascii="Times New Roman" w:eastAsia="Calibri" w:hAnsi="Times New Roman" w:cs="Times New Roman"/>
          <w:lang w:eastAsia="ru-RU"/>
        </w:rPr>
        <w:t>делал публичные заявления или давал оценку по существу рассматриваемого дела;</w:t>
      </w:r>
    </w:p>
    <w:p w:rsidR="00B45A8D" w:rsidRPr="00B45A8D" w:rsidRDefault="00B45A8D" w:rsidP="00B45A8D">
      <w:pPr>
        <w:numPr>
          <w:ilvl w:val="0"/>
          <w:numId w:val="42"/>
        </w:numPr>
        <w:spacing w:before="120" w:after="0" w:line="240" w:lineRule="auto"/>
        <w:ind w:left="-567" w:firstLine="567"/>
        <w:contextualSpacing/>
        <w:jc w:val="both"/>
        <w:rPr>
          <w:rFonts w:ascii="Times New Roman" w:eastAsia="Calibri" w:hAnsi="Times New Roman" w:cs="Times New Roman"/>
          <w:lang w:eastAsia="ru-RU"/>
        </w:rPr>
      </w:pPr>
      <w:r w:rsidRPr="00B45A8D">
        <w:rPr>
          <w:rFonts w:ascii="Times New Roman" w:eastAsia="Calibri" w:hAnsi="Times New Roman" w:cs="Times New Roman"/>
          <w:lang w:eastAsia="ru-RU"/>
        </w:rPr>
        <w:t>проводил ревизию или проверку, материалы которых стали поводом для обращения в арбитражный суд или используются при рассмотрении дела.</w:t>
      </w:r>
    </w:p>
    <w:p w:rsidR="00B45A8D" w:rsidRPr="00B45A8D" w:rsidRDefault="00B45A8D" w:rsidP="00B45A8D">
      <w:pPr>
        <w:spacing w:before="12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b/>
          <w:lang w:eastAsia="ru-RU"/>
        </w:rPr>
        <w:t>1.9.9.</w:t>
      </w:r>
      <w:r w:rsidRPr="00B45A8D">
        <w:rPr>
          <w:rFonts w:ascii="Times New Roman" w:eastAsia="Calibri" w:hAnsi="Times New Roman" w:cs="Times New Roman"/>
          <w:lang w:eastAsia="ru-RU"/>
        </w:rPr>
        <w:t xml:space="preserve"> На что обратить внимание в практической деятельности.</w:t>
      </w:r>
    </w:p>
    <w:p w:rsidR="00B45A8D" w:rsidRPr="00B45A8D" w:rsidRDefault="00B45A8D" w:rsidP="00B45A8D">
      <w:pPr>
        <w:spacing w:before="6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lang w:eastAsia="ru-RU"/>
        </w:rPr>
        <w:tab/>
        <w:t>1.9.9.1. Объем прав, обязанностей и ответственность Эксперта зависит от назначаемого процессуального законодательства в рамках конкретного дела. Сравнение положений [14 – 17] в части прав, обязанностей и ответственности Эксперта приведено в [32].</w:t>
      </w:r>
    </w:p>
    <w:p w:rsidR="00B45A8D" w:rsidRPr="00B45A8D" w:rsidRDefault="00B45A8D" w:rsidP="00B45A8D">
      <w:pPr>
        <w:spacing w:before="60" w:after="0" w:line="240" w:lineRule="auto"/>
        <w:ind w:left="-567" w:firstLine="567"/>
        <w:jc w:val="both"/>
        <w:rPr>
          <w:rFonts w:ascii="Times New Roman" w:eastAsia="Calibri" w:hAnsi="Times New Roman" w:cs="Times New Roman"/>
          <w:lang w:eastAsia="ru-RU"/>
        </w:rPr>
      </w:pPr>
      <w:r w:rsidRPr="00B45A8D">
        <w:rPr>
          <w:rFonts w:ascii="Times New Roman" w:eastAsia="Calibri" w:hAnsi="Times New Roman" w:cs="Times New Roman"/>
          <w:lang w:eastAsia="ru-RU"/>
        </w:rPr>
        <w:t>1.9.9.2. Результатом деятельности судебного Эксперта является Заключение судебного эксперта, на которое не распространяются требования Закона об оценке. Положения нормативных-правовых актов в сфере оценочной деятельности следует использовать только в части методологии.</w:t>
      </w:r>
    </w:p>
    <w:p w:rsidR="00B45A8D" w:rsidRPr="00B45A8D" w:rsidRDefault="00B45A8D" w:rsidP="00B45A8D">
      <w:pPr>
        <w:spacing w:after="0" w:line="240" w:lineRule="auto"/>
        <w:ind w:left="-567" w:firstLine="567"/>
        <w:jc w:val="both"/>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br w:type="page"/>
      </w:r>
    </w:p>
    <w:p w:rsidR="00B45A8D" w:rsidRPr="00B45A8D" w:rsidRDefault="00B45A8D" w:rsidP="00B45A8D">
      <w:pPr>
        <w:keepNext/>
        <w:keepLines/>
        <w:spacing w:before="240" w:after="0" w:line="240" w:lineRule="auto"/>
        <w:ind w:left="-567" w:firstLine="567"/>
        <w:jc w:val="center"/>
        <w:outlineLvl w:val="0"/>
        <w:rPr>
          <w:rFonts w:ascii="Times New Roman" w:eastAsia="Times New Roman" w:hAnsi="Times New Roman" w:cs="Times New Roman"/>
          <w:b/>
        </w:rPr>
      </w:pPr>
      <w:bookmarkStart w:id="188" w:name="_Toc491256538"/>
      <w:r w:rsidRPr="00B45A8D">
        <w:rPr>
          <w:rFonts w:ascii="Times New Roman" w:eastAsia="Times New Roman" w:hAnsi="Times New Roman" w:cs="Times New Roman"/>
          <w:b/>
        </w:rPr>
        <w:lastRenderedPageBreak/>
        <w:t>2. БАЗОВЫЕ ПОНЯТИЯ</w:t>
      </w:r>
      <w:bookmarkEnd w:id="188"/>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89" w:name="_Toc491256539"/>
      <w:r w:rsidRPr="00B45A8D">
        <w:rPr>
          <w:rFonts w:ascii="Times New Roman" w:eastAsia="Times New Roman" w:hAnsi="Times New Roman" w:cs="Times New Roman"/>
          <w:b/>
          <w:lang w:eastAsia="ru-RU"/>
        </w:rPr>
        <w:t xml:space="preserve">2.1. </w:t>
      </w:r>
      <w:bookmarkStart w:id="190" w:name="_Hlk491253069"/>
      <w:r w:rsidRPr="00B45A8D">
        <w:rPr>
          <w:rFonts w:ascii="Times New Roman" w:eastAsia="Times New Roman" w:hAnsi="Times New Roman" w:cs="Times New Roman"/>
          <w:b/>
          <w:lang w:eastAsia="ru-RU"/>
        </w:rPr>
        <w:t>Требования к проведению оценки недвижимости, установленные федеральными стандартами оценки</w:t>
      </w:r>
      <w:bookmarkEnd w:id="189"/>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Формулировка темы имеет общий характер – к ней относится совокупность федеральных стандартов оценки № 1, 2, 3, 7, 9, 12, 13 [2 – 8]. Далее в данном разделе приводятся выжимка из указанных источников с учетом того, какие вопросы уже встречались на квалификационном экзамене.</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bookmarkStart w:id="191" w:name="_Hlk491253231"/>
      <w:bookmarkEnd w:id="190"/>
      <w:r w:rsidRPr="00B45A8D">
        <w:rPr>
          <w:rFonts w:ascii="Times New Roman" w:eastAsia="Times New Roman" w:hAnsi="Times New Roman" w:cs="Times New Roman"/>
          <w:b/>
          <w:lang w:eastAsia="ru-RU"/>
        </w:rPr>
        <w:t>2.1.1.</w:t>
      </w:r>
      <w:r w:rsidRPr="00B45A8D">
        <w:rPr>
          <w:rFonts w:ascii="Times New Roman" w:eastAsia="Times New Roman" w:hAnsi="Times New Roman" w:cs="Times New Roman"/>
          <w:lang w:eastAsia="ru-RU"/>
        </w:rPr>
        <w:t xml:space="preserve"> Положения ФСО №1</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3</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0" w:type="auto"/>
        <w:jc w:val="center"/>
        <w:tblLook w:val="04A0" w:firstRow="1" w:lastRow="0" w:firstColumn="1" w:lastColumn="0" w:noHBand="0" w:noVBand="1"/>
      </w:tblPr>
      <w:tblGrid>
        <w:gridCol w:w="1173"/>
        <w:gridCol w:w="8172"/>
      </w:tblGrid>
      <w:tr w:rsidR="00B45A8D" w:rsidRPr="00B45A8D" w:rsidTr="00B45A8D">
        <w:trPr>
          <w:tblHeader/>
          <w:jc w:val="center"/>
        </w:trPr>
        <w:tc>
          <w:tcPr>
            <w:tcW w:w="1175"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Пункт ФСО №1</w:t>
            </w:r>
          </w:p>
        </w:tc>
        <w:tc>
          <w:tcPr>
            <w:tcW w:w="8221"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Содержание</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8</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21</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Задание на оценку является неотъемлемой частью договора на проведение оценки. Задание на оценку должно содержать следующую информацию:</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а) объект оценки;</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б) права на объект оценки, учитываемые при определении стоимости объекта оценки;</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в) цель оценки;</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г) предполагаемое использование результатов оценки;</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д) вид стоимости;</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е) дату оценки; </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ж) допущения, на которых должна основываться оценка;</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з) иную информацию, предусмотренную федеральными стандартами оценки.</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25</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tc>
      </w:tr>
    </w:tbl>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2.1.2.</w:t>
      </w:r>
      <w:r w:rsidRPr="00B45A8D">
        <w:rPr>
          <w:rFonts w:ascii="Times New Roman" w:eastAsia="Times New Roman" w:hAnsi="Times New Roman" w:cs="Times New Roman"/>
          <w:lang w:eastAsia="ru-RU"/>
        </w:rPr>
        <w:t xml:space="preserve"> Результатом оценки является итоговая величина стоимости объекта оценки (п. 4 ФСО №2).</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2.1.3.</w:t>
      </w:r>
      <w:r w:rsidRPr="00B45A8D">
        <w:rPr>
          <w:rFonts w:ascii="Times New Roman" w:eastAsia="Times New Roman" w:hAnsi="Times New Roman" w:cs="Times New Roman"/>
          <w:lang w:eastAsia="ru-RU"/>
        </w:rPr>
        <w:t xml:space="preserve"> Положения ФСО №3:</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3</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0" w:type="auto"/>
        <w:jc w:val="center"/>
        <w:tblLook w:val="04A0" w:firstRow="1" w:lastRow="0" w:firstColumn="1" w:lastColumn="0" w:noHBand="0" w:noVBand="1"/>
      </w:tblPr>
      <w:tblGrid>
        <w:gridCol w:w="1173"/>
        <w:gridCol w:w="8172"/>
      </w:tblGrid>
      <w:tr w:rsidR="00B45A8D" w:rsidRPr="00B45A8D" w:rsidTr="00B45A8D">
        <w:trPr>
          <w:tblHeader/>
          <w:jc w:val="center"/>
        </w:trPr>
        <w:tc>
          <w:tcPr>
            <w:tcW w:w="1175"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Пункт ФСО №3</w:t>
            </w:r>
          </w:p>
        </w:tc>
        <w:tc>
          <w:tcPr>
            <w:tcW w:w="8221"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Содержание</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12</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Документы, предоставленные заказчиком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14</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РФ или заданием на оценку.</w:t>
            </w:r>
          </w:p>
        </w:tc>
      </w:tr>
    </w:tbl>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2.1.4.</w:t>
      </w:r>
      <w:r w:rsidRPr="00B45A8D">
        <w:rPr>
          <w:rFonts w:ascii="Times New Roman" w:eastAsia="Times New Roman" w:hAnsi="Times New Roman" w:cs="Times New Roman"/>
          <w:lang w:eastAsia="ru-RU"/>
        </w:rPr>
        <w:t xml:space="preserve"> Положения ФСО №7:</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3</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0" w:type="auto"/>
        <w:jc w:val="center"/>
        <w:tblLook w:val="04A0" w:firstRow="1" w:lastRow="0" w:firstColumn="1" w:lastColumn="0" w:noHBand="0" w:noVBand="1"/>
      </w:tblPr>
      <w:tblGrid>
        <w:gridCol w:w="1173"/>
        <w:gridCol w:w="8172"/>
      </w:tblGrid>
      <w:tr w:rsidR="00B45A8D" w:rsidRPr="00B45A8D" w:rsidTr="00B45A8D">
        <w:trPr>
          <w:tblHeader/>
          <w:jc w:val="center"/>
        </w:trPr>
        <w:tc>
          <w:tcPr>
            <w:tcW w:w="1175"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Пункт ФСО №7</w:t>
            </w:r>
          </w:p>
        </w:tc>
        <w:tc>
          <w:tcPr>
            <w:tcW w:w="8221"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Содержание</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5</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w:t>
            </w:r>
            <w:proofErr w:type="spellStart"/>
            <w:r w:rsidRPr="00B45A8D">
              <w:rPr>
                <w:rFonts w:ascii="Times New Roman" w:eastAsia="Times New Roman" w:hAnsi="Times New Roman" w:cs="Times New Roman"/>
                <w:lang w:eastAsia="ru-RU"/>
              </w:rPr>
              <w:t>непроведения</w:t>
            </w:r>
            <w:proofErr w:type="spellEnd"/>
            <w:r w:rsidRPr="00B45A8D">
              <w:rPr>
                <w:rFonts w:ascii="Times New Roman" w:eastAsia="Times New Roman" w:hAnsi="Times New Roman" w:cs="Times New Roman"/>
                <w:lang w:eastAsia="ru-RU"/>
              </w:rPr>
              <w:t xml:space="preserve"> осмотра Оценщик </w:t>
            </w:r>
            <w:r w:rsidRPr="00B45A8D">
              <w:rPr>
                <w:rFonts w:ascii="Times New Roman" w:eastAsia="Times New Roman" w:hAnsi="Times New Roman" w:cs="Times New Roman"/>
                <w:lang w:eastAsia="ru-RU"/>
              </w:rPr>
              <w:lastRenderedPageBreak/>
              <w:t xml:space="preserve">указывает в отчете об оценке причины, по которым объект оценки не осмотрен, а также допущения и ограничения, связанные с </w:t>
            </w:r>
            <w:proofErr w:type="spellStart"/>
            <w:r w:rsidRPr="00B45A8D">
              <w:rPr>
                <w:rFonts w:ascii="Times New Roman" w:eastAsia="Times New Roman" w:hAnsi="Times New Roman" w:cs="Times New Roman"/>
                <w:lang w:eastAsia="ru-RU"/>
              </w:rPr>
              <w:t>непроведением</w:t>
            </w:r>
            <w:proofErr w:type="spellEnd"/>
            <w:r w:rsidRPr="00B45A8D">
              <w:rPr>
                <w:rFonts w:ascii="Times New Roman" w:eastAsia="Times New Roman" w:hAnsi="Times New Roman" w:cs="Times New Roman"/>
                <w:lang w:eastAsia="ru-RU"/>
              </w:rPr>
              <w:t xml:space="preserve"> осмотра.</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lastRenderedPageBreak/>
              <w:t>6</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B45A8D">
              <w:rPr>
                <w:rFonts w:ascii="Times New Roman" w:eastAsia="Times New Roman" w:hAnsi="Times New Roman" w:cs="Times New Roman"/>
                <w:lang w:eastAsia="ru-RU"/>
              </w:rPr>
              <w:t>правоподтверждающих</w:t>
            </w:r>
            <w:proofErr w:type="spellEnd"/>
            <w:r w:rsidRPr="00B45A8D">
              <w:rPr>
                <w:rFonts w:ascii="Times New Roman" w:eastAsia="Times New Roman" w:hAnsi="Times New Roman" w:cs="Times New Roman"/>
                <w:lang w:eastAsia="ru-RU"/>
              </w:rPr>
              <w:t xml:space="preserve">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29</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При недостаточности рыночных данных, необходимых для реализации какого-либо из подходов к оценке недвижимости в соответствии с требованиями ФСО № 7 и ФСО №</w:t>
            </w:r>
            <w:r w:rsidRPr="00B45A8D">
              <w:rPr>
                <w:rFonts w:ascii="Times New Roman" w:eastAsia="Times New Roman" w:hAnsi="Times New Roman" w:cs="Times New Roman"/>
                <w:lang w:val="en-US" w:eastAsia="ru-RU"/>
              </w:rPr>
              <w:t> </w:t>
            </w:r>
            <w:r w:rsidRPr="00B45A8D">
              <w:rPr>
                <w:rFonts w:ascii="Times New Roman" w:eastAsia="Times New Roman" w:hAnsi="Times New Roman" w:cs="Times New Roman"/>
                <w:lang w:eastAsia="ru-RU"/>
              </w:rPr>
              <w:t>1, ФСО № 2, ФСО №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tc>
      </w:tr>
      <w:tr w:rsidR="00B45A8D" w:rsidRPr="00B45A8D" w:rsidTr="00B45A8D">
        <w:trPr>
          <w:jc w:val="center"/>
        </w:trPr>
        <w:tc>
          <w:tcPr>
            <w:tcW w:w="1175"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30</w:t>
            </w:r>
          </w:p>
        </w:tc>
        <w:tc>
          <w:tcPr>
            <w:tcW w:w="8221"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r>
    </w:tbl>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2.1.5.</w:t>
      </w:r>
      <w:r w:rsidRPr="00B45A8D">
        <w:rPr>
          <w:rFonts w:ascii="Times New Roman" w:eastAsia="Times New Roman" w:hAnsi="Times New Roman" w:cs="Times New Roman"/>
          <w:lang w:eastAsia="ru-RU"/>
        </w:rPr>
        <w:t xml:space="preserve"> </w:t>
      </w:r>
      <w:bookmarkStart w:id="192" w:name="_Hlk491253711"/>
      <w:r w:rsidRPr="00B45A8D">
        <w:rPr>
          <w:rFonts w:ascii="Times New Roman" w:eastAsia="Times New Roman" w:hAnsi="Times New Roman" w:cs="Times New Roman"/>
          <w:lang w:eastAsia="ru-RU"/>
        </w:rPr>
        <w:t>При определении ликвидационной стоимости задание на оценку объекта оценки должно содержать следующую дополнительно к указанной в ФСО № 1, информацию (п. 7 ФСО 12):</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срок экспозиции объекта оценки;</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условия продажи и предполагаемая организация проведения торгов (в случае наличия данной информации).</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 xml:space="preserve">В задании на оценку также могут быть указаны иные расчетные величины, в </w:t>
      </w:r>
      <w:proofErr w:type="spellStart"/>
      <w:r w:rsidRPr="00B45A8D">
        <w:rPr>
          <w:rFonts w:ascii="Times New Roman" w:eastAsia="Times New Roman" w:hAnsi="Times New Roman" w:cs="Times New Roman"/>
          <w:lang w:eastAsia="ru-RU"/>
        </w:rPr>
        <w:t>т.ч</w:t>
      </w:r>
      <w:proofErr w:type="spellEnd"/>
      <w:r w:rsidRPr="00B45A8D">
        <w:rPr>
          <w:rFonts w:ascii="Times New Roman" w:eastAsia="Times New Roman" w:hAnsi="Times New Roman" w:cs="Times New Roman"/>
          <w:lang w:eastAsia="ru-RU"/>
        </w:rPr>
        <w:t>.:</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ориентировочный размер затрат, необходимый для реализации объекта оценки при его вынужденной продаже;</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суммарный объем выплат, осуществленных ранее и предусмотренных в дальнейшем в рамках заключенных предварительных договоров купли-продажи объектов оценки, являющихся предметом ипотеки, или договоров лизинга, между сторонами договора, в том числе их правопреемниками.</w:t>
      </w:r>
    </w:p>
    <w:bookmarkEnd w:id="191"/>
    <w:bookmarkEnd w:id="192"/>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lang w:eastAsia="ru-RU"/>
        </w:rPr>
        <w:t xml:space="preserve">2.1.6. </w:t>
      </w:r>
      <w:r w:rsidRPr="00B45A8D">
        <w:rPr>
          <w:rFonts w:ascii="Times New Roman" w:eastAsia="Times New Roman" w:hAnsi="Times New Roman" w:cs="Times New Roman"/>
          <w:color w:val="000000"/>
          <w:lang w:eastAsia="ru-RU"/>
        </w:rPr>
        <w:t>При определении инвестиционной стоимости объектов оценки рассчитывается величина денежных средств, отражающая полезность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 (п. 3 ФСО №13).</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Для целей ФСО №13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 рынок, стороны сделки являются аффилированными лицами), либо наличием определенных правоустанавливающих документов или законодательных актов, действительных исключительно для конкретного лица (группы лиц) во взаимоотношении с объектом оценки.</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Полезный эффект от использования объекта оценки может быть выражен в получении различных экономических выгод (например, прибыли, дополнительном увеличении дохода, прироста стоимости имущества и иное).</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Применение понятия «инвестиционная стоимость», используемого для ФСО №13, не следует отождествлять с понятием инвестиционной деятельности.</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Вопросы оценки недвижимости для целей залога см. в п. 1.2 и 2.9.</w:t>
      </w:r>
    </w:p>
    <w:p w:rsidR="00B45A8D" w:rsidRPr="00B45A8D" w:rsidRDefault="00B45A8D" w:rsidP="00B45A8D">
      <w:pPr>
        <w:spacing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Про наиболее эффективное использование см. в п. 2.13.</w:t>
      </w:r>
    </w:p>
    <w:p w:rsidR="00B45A8D" w:rsidRPr="00B45A8D" w:rsidRDefault="00B45A8D" w:rsidP="00B45A8D">
      <w:pPr>
        <w:spacing w:after="0" w:line="240" w:lineRule="auto"/>
        <w:ind w:left="-567" w:firstLine="567"/>
        <w:jc w:val="both"/>
        <w:rPr>
          <w:rFonts w:ascii="Times New Roman" w:eastAsia="Calibri" w:hAnsi="Times New Roman" w:cs="Times New Roman"/>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93" w:name="_Toc491256540"/>
      <w:r w:rsidRPr="00B45A8D">
        <w:rPr>
          <w:rFonts w:ascii="Times New Roman" w:eastAsia="Times New Roman" w:hAnsi="Times New Roman" w:cs="Times New Roman"/>
          <w:b/>
          <w:lang w:eastAsia="ru-RU"/>
        </w:rPr>
        <w:lastRenderedPageBreak/>
        <w:t>2.2. Права на недвижимость</w:t>
      </w:r>
      <w:bookmarkEnd w:id="193"/>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Формулировка темы имеет общий характер – напрямую к ней относится ряд статей ГК РФ [9], Федеральный закон «О государственной регистрации недвижимости» [20]; косвенно – значительная совокупность нормативных правовых актов различного уровня. Далее в данном разделе приводится выжимка из двух указанных источников.</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2.2.1.</w:t>
      </w:r>
      <w:r w:rsidRPr="00B45A8D">
        <w:rPr>
          <w:rFonts w:ascii="Times New Roman" w:eastAsia="Times New Roman" w:hAnsi="Times New Roman" w:cs="Times New Roman"/>
          <w:lang w:eastAsia="ru-RU"/>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(ст. 131 [9]):</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право собственности,</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право хозяйственного ведения,</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право оперативного управления,</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 xml:space="preserve">право пожизненного наследуемого владения, </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право постоянного пользования,</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ипотека,</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сервитуты,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а также иные права в случаях, предусмотренных ГК РФ и иными законами.</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Calibri" w:hAnsi="Times New Roman" w:cs="Times New Roman"/>
          <w:b/>
          <w:lang w:eastAsia="ru-RU"/>
        </w:rPr>
        <w:t>2.2.2.</w:t>
      </w:r>
      <w:r w:rsidRPr="00B45A8D">
        <w:rPr>
          <w:rFonts w:ascii="Times New Roman" w:eastAsia="Calibri" w:hAnsi="Times New Roman" w:cs="Times New Roman"/>
          <w:lang w:eastAsia="ru-RU"/>
        </w:rPr>
        <w:t xml:space="preserve"> </w:t>
      </w:r>
      <w:r w:rsidRPr="00B45A8D">
        <w:rPr>
          <w:rFonts w:ascii="Times New Roman" w:eastAsia="Times New Roman" w:hAnsi="Times New Roman" w:cs="Times New Roman"/>
          <w:color w:val="000000"/>
          <w:lang w:eastAsia="ru-RU"/>
        </w:rPr>
        <w:t>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 (ст. 7 [20]):</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реестра объектов недвижимости (кадастр недвижимости);</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реестра прав, ограничений прав и обременений недвижимого имущества (реестр прав на недвижимость);</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РФ, игорных зон, лесничеств, лесопарков, о Государственной границе РФ, границах между субъектами РФ,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(реестр границ);</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реестровых дел;</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кадастровых карт;</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книг учета документов.</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lang w:eastAsia="ru-RU"/>
        </w:rPr>
        <w:tab/>
      </w:r>
      <w:r w:rsidRPr="00B45A8D">
        <w:rPr>
          <w:rFonts w:ascii="Times New Roman" w:eastAsia="Calibri" w:hAnsi="Times New Roman" w:cs="Times New Roman"/>
          <w:b/>
          <w:lang w:eastAsia="ru-RU"/>
        </w:rPr>
        <w:t>2.2.3.</w:t>
      </w:r>
      <w:r w:rsidRPr="00B45A8D">
        <w:rPr>
          <w:rFonts w:ascii="Times New Roman" w:eastAsia="Calibri" w:hAnsi="Times New Roman" w:cs="Times New Roman"/>
          <w:lang w:eastAsia="ru-RU"/>
        </w:rPr>
        <w:t xml:space="preserve"> </w:t>
      </w:r>
      <w:r w:rsidRPr="00B45A8D">
        <w:rPr>
          <w:rFonts w:ascii="Times New Roman" w:eastAsia="Calibri" w:hAnsi="Times New Roman" w:cs="Times New Roman"/>
          <w:color w:val="000000"/>
        </w:rPr>
        <w:t>В кадастр недвижимости вносятся основные и дополнительные сведения об объекте недвижимости (ст. 8 [20]):</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 xml:space="preserve">27 </w:t>
      </w:r>
      <w:r w:rsidRPr="00B45A8D">
        <w:rPr>
          <w:rFonts w:ascii="Times New Roman" w:eastAsia="Times New Roman" w:hAnsi="Times New Roman" w:cs="Times New Roman"/>
          <w:color w:val="22272F"/>
          <w:lang w:eastAsia="ru-RU"/>
        </w:rPr>
        <w:t>основных</w:t>
      </w:r>
      <w:r w:rsidRPr="00B45A8D">
        <w:rPr>
          <w:rFonts w:ascii="Times New Roman" w:eastAsia="Times New Roman" w:hAnsi="Times New Roman" w:cs="Times New Roman"/>
          <w:color w:val="000000"/>
          <w:lang w:eastAsia="ru-RU"/>
        </w:rPr>
        <w:t xml:space="preserve"> сведений – </w:t>
      </w:r>
      <w:bookmarkStart w:id="194" w:name="dst100971"/>
      <w:bookmarkEnd w:id="194"/>
      <w:r w:rsidRPr="00B45A8D">
        <w:rPr>
          <w:rFonts w:ascii="Times New Roman" w:eastAsia="Times New Roman" w:hAnsi="Times New Roman" w:cs="Times New Roman"/>
          <w:color w:val="000000"/>
          <w:lang w:eastAsia="ru-RU"/>
        </w:rPr>
        <w:t xml:space="preserve">вид объекта недвижимости (земельный участок, здание, сооружение, помещение, </w:t>
      </w:r>
      <w:proofErr w:type="spellStart"/>
      <w:r w:rsidRPr="00B45A8D">
        <w:rPr>
          <w:rFonts w:ascii="Times New Roman" w:eastAsia="Times New Roman" w:hAnsi="Times New Roman" w:cs="Times New Roman"/>
          <w:color w:val="000000"/>
          <w:lang w:eastAsia="ru-RU"/>
        </w:rPr>
        <w:t>машино</w:t>
      </w:r>
      <w:proofErr w:type="spellEnd"/>
      <w:r w:rsidRPr="00B45A8D">
        <w:rPr>
          <w:rFonts w:ascii="Times New Roman" w:eastAsia="Times New Roman" w:hAnsi="Times New Roman" w:cs="Times New Roman"/>
          <w:color w:val="000000"/>
          <w:lang w:eastAsia="ru-RU"/>
        </w:rPr>
        <w:t xml:space="preserve">-место, объект незавершенного строительства, единый недвижимый комплекс, предприятие как имущественный комплекс или иной вид), </w:t>
      </w:r>
      <w:bookmarkStart w:id="195" w:name="dst100076"/>
      <w:bookmarkEnd w:id="195"/>
      <w:r w:rsidRPr="00B45A8D">
        <w:rPr>
          <w:rFonts w:ascii="Times New Roman" w:eastAsia="Times New Roman" w:hAnsi="Times New Roman" w:cs="Times New Roman"/>
          <w:color w:val="000000"/>
          <w:lang w:eastAsia="ru-RU"/>
        </w:rPr>
        <w:t xml:space="preserve">кадастровый номер объекта недвижимости и дата его присвоения; </w:t>
      </w:r>
      <w:bookmarkStart w:id="196" w:name="dst100077"/>
      <w:bookmarkStart w:id="197" w:name="dst100975"/>
      <w:bookmarkEnd w:id="196"/>
      <w:bookmarkEnd w:id="197"/>
      <w:r w:rsidRPr="00B45A8D">
        <w:rPr>
          <w:rFonts w:ascii="Times New Roman" w:eastAsia="Times New Roman" w:hAnsi="Times New Roman" w:cs="Times New Roman"/>
          <w:color w:val="000000"/>
          <w:lang w:eastAsia="ru-RU"/>
        </w:rPr>
        <w:t xml:space="preserve">площадь, если объектом недвижимости является земельный участок, здание, помещение или </w:t>
      </w:r>
      <w:proofErr w:type="spellStart"/>
      <w:r w:rsidRPr="00B45A8D">
        <w:rPr>
          <w:rFonts w:ascii="Times New Roman" w:eastAsia="Times New Roman" w:hAnsi="Times New Roman" w:cs="Times New Roman"/>
          <w:color w:val="000000"/>
          <w:lang w:eastAsia="ru-RU"/>
        </w:rPr>
        <w:t>машино</w:t>
      </w:r>
      <w:proofErr w:type="spellEnd"/>
      <w:r w:rsidRPr="00B45A8D">
        <w:rPr>
          <w:rFonts w:ascii="Times New Roman" w:eastAsia="Times New Roman" w:hAnsi="Times New Roman" w:cs="Times New Roman"/>
          <w:color w:val="000000"/>
          <w:lang w:eastAsia="ru-RU"/>
        </w:rPr>
        <w:t xml:space="preserve">-место; </w:t>
      </w:r>
      <w:bookmarkStart w:id="198" w:name="dst100084"/>
      <w:bookmarkEnd w:id="198"/>
      <w:r w:rsidRPr="00B45A8D">
        <w:rPr>
          <w:rFonts w:ascii="Times New Roman" w:eastAsia="Times New Roman" w:hAnsi="Times New Roman" w:cs="Times New Roman"/>
          <w:color w:val="000000"/>
          <w:lang w:eastAsia="ru-RU"/>
        </w:rPr>
        <w:t xml:space="preserve">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 и пр.;</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24 дополнительных сведений – сведения о кадастровой стоимости объекта недвижимости;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 вид или виды разрешенного использования земельного участка, здания, сооружения, помещения и пр.</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rPr>
        <w:t xml:space="preserve">2.2.4. </w:t>
      </w:r>
      <w:r w:rsidRPr="00B45A8D">
        <w:rPr>
          <w:rFonts w:ascii="Times New Roman" w:eastAsia="Calibri" w:hAnsi="Times New Roman" w:cs="Times New Roman"/>
        </w:rPr>
        <w:t>Право собственности и другие вещные права на землю</w:t>
      </w:r>
      <w:r w:rsidRPr="00B45A8D">
        <w:rPr>
          <w:rFonts w:ascii="Times New Roman" w:eastAsia="Calibri" w:hAnsi="Times New Roman" w:cs="Times New Roman"/>
          <w:color w:val="000000"/>
        </w:rPr>
        <w:t xml:space="preserve"> (глава 17 ГК РФ [9]).</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2.2.4.1. 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lastRenderedPageBreak/>
        <w:t>2.2.4.2.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2.2.4.3.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2.2.4.4.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2.2.4.5.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2.2.4.6.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 xml:space="preserve">2.2.5. </w:t>
      </w:r>
      <w:r w:rsidRPr="00B45A8D">
        <w:rPr>
          <w:rFonts w:ascii="Times New Roman" w:eastAsia="Calibri" w:hAnsi="Times New Roman" w:cs="Times New Roman"/>
          <w:color w:val="000000"/>
        </w:rPr>
        <w:t>Сервитут (ст.274-276 ГК РФ [9]) – см. п. 1.6.6.</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rPr>
        <w:t>Собственник</w:t>
      </w:r>
      <w:r w:rsidRPr="00B45A8D">
        <w:rPr>
          <w:rFonts w:ascii="Times New Roman" w:eastAsia="Calibri" w:hAnsi="Times New Roman" w:cs="Times New Roman"/>
          <w:color w:val="000000"/>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2.2.6.</w:t>
      </w:r>
      <w:r w:rsidRPr="00B45A8D">
        <w:rPr>
          <w:rFonts w:ascii="Times New Roman" w:eastAsia="Calibri" w:hAnsi="Times New Roman" w:cs="Times New Roman"/>
          <w:color w:val="000000"/>
        </w:rPr>
        <w:t xml:space="preserve"> Право собственности и другие вещные права на жилые помещения</w:t>
      </w:r>
      <w:r w:rsidRPr="00B45A8D">
        <w:rPr>
          <w:rFonts w:ascii="Times New Roman" w:eastAsia="Calibri" w:hAnsi="Times New Roman" w:cs="Times New Roman"/>
          <w:b/>
          <w:color w:val="000000"/>
        </w:rPr>
        <w:t xml:space="preserve"> </w:t>
      </w:r>
      <w:r w:rsidRPr="00B45A8D">
        <w:rPr>
          <w:rFonts w:ascii="Times New Roman" w:eastAsia="Calibri" w:hAnsi="Times New Roman" w:cs="Times New Roman"/>
          <w:color w:val="000000"/>
        </w:rPr>
        <w:t>(гл. 18 ГК РФ [9]).</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2.2.6.1. Жилые помещения предназначены для проживания граждан.</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Гражданин - собственник жилого помещения может использовать его для личного проживания и проживания членов его семьи.</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2.2.6.2. Жилые помещения могут сдаваться их собственниками для проживания на основании договора.</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2.2.6.3. Размещение в жилых домах промышленных производств не допускается.</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2.2.6.4.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2.2.6.5.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2.2.6.6. Отчуждение жилого помещения, в котором проживают находящиеся под опекой или попечительством </w:t>
      </w:r>
      <w:proofErr w:type="gramStart"/>
      <w:r w:rsidRPr="00B45A8D">
        <w:rPr>
          <w:rFonts w:ascii="Times New Roman" w:eastAsia="Calibri" w:hAnsi="Times New Roman" w:cs="Times New Roman"/>
        </w:rPr>
        <w:t>члены семьи собственника данного жилого помещения</w:t>
      </w:r>
      <w:proofErr w:type="gramEnd"/>
      <w:r w:rsidRPr="00B45A8D">
        <w:rPr>
          <w:rFonts w:ascii="Times New Roman" w:eastAsia="Calibri" w:hAnsi="Times New Roman" w:cs="Times New Roman"/>
        </w:rPr>
        <w:t xml:space="preserve">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lastRenderedPageBreak/>
        <w:t>2.2.6.7.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2.2.7.</w:t>
      </w:r>
      <w:r w:rsidRPr="00B45A8D">
        <w:rPr>
          <w:rFonts w:ascii="Times New Roman" w:eastAsia="Calibri" w:hAnsi="Times New Roman" w:cs="Times New Roman"/>
          <w:color w:val="000000"/>
        </w:rPr>
        <w:t xml:space="preserve"> Общая собственность (гл. 16 ГК РФ [9]) – см. п. 1.6.7.</w:t>
      </w:r>
    </w:p>
    <w:p w:rsidR="00B45A8D" w:rsidRPr="00B45A8D" w:rsidRDefault="00B45A8D" w:rsidP="00B45A8D">
      <w:p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 </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По соглашению участников совместной собственности, а при </w:t>
      </w:r>
      <w:proofErr w:type="spellStart"/>
      <w:r w:rsidRPr="00B45A8D">
        <w:rPr>
          <w:rFonts w:ascii="Times New Roman" w:eastAsia="Calibri" w:hAnsi="Times New Roman" w:cs="Times New Roman"/>
        </w:rPr>
        <w:t>недостижении</w:t>
      </w:r>
      <w:proofErr w:type="spellEnd"/>
      <w:r w:rsidRPr="00B45A8D">
        <w:rPr>
          <w:rFonts w:ascii="Times New Roman" w:eastAsia="Calibri" w:hAnsi="Times New Roman" w:cs="Times New Roman"/>
        </w:rPr>
        <w:t xml:space="preserve"> согласия по решению суда на общее имущество может быть установлена долевая собственность этих лиц.</w:t>
      </w:r>
    </w:p>
    <w:p w:rsidR="00B45A8D" w:rsidRPr="00B45A8D" w:rsidRDefault="00B45A8D" w:rsidP="00B45A8D">
      <w:pPr>
        <w:spacing w:after="0" w:line="240" w:lineRule="auto"/>
        <w:ind w:left="-567" w:firstLine="567"/>
        <w:jc w:val="both"/>
        <w:rPr>
          <w:rFonts w:ascii="Times New Roman" w:eastAsia="Calibri" w:hAnsi="Times New Roman" w:cs="Times New Roman"/>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199" w:name="_Toc491256541"/>
      <w:r w:rsidRPr="00B45A8D">
        <w:rPr>
          <w:rFonts w:ascii="Times New Roman" w:eastAsia="Times New Roman" w:hAnsi="Times New Roman" w:cs="Times New Roman"/>
          <w:b/>
          <w:lang w:eastAsia="ru-RU"/>
        </w:rPr>
        <w:t>2.3. Правовое регулирование земельных отношений</w:t>
      </w:r>
      <w:bookmarkEnd w:id="199"/>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bookmarkStart w:id="200" w:name="_Toc485295907"/>
      <w:r w:rsidRPr="00B45A8D">
        <w:rPr>
          <w:rFonts w:ascii="Times New Roman" w:eastAsia="Times New Roman" w:hAnsi="Times New Roman" w:cs="Times New Roman"/>
          <w:i/>
          <w:lang w:eastAsia="ru-RU"/>
        </w:rPr>
        <w:t>Формулировка темы имеет общий характер. Далее в данном разделе приводятся ссылки на основные нормативные правовые акты, регулирующие земельные отношения, показывается взаимосвязь между ними.</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 xml:space="preserve">2.3.1. </w:t>
      </w:r>
      <w:r w:rsidRPr="00B45A8D">
        <w:rPr>
          <w:rFonts w:ascii="Times New Roman" w:eastAsia="Times New Roman" w:hAnsi="Times New Roman" w:cs="Times New Roman"/>
          <w:lang w:eastAsia="ru-RU"/>
        </w:rPr>
        <w:t>Правовая основа регулирования земельных отношений включает документы четырех уровней:</w:t>
      </w:r>
      <w:bookmarkEnd w:id="200"/>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Конституция РФ;</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федеральное земельное законодательство;</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федеральные подзаконные акты;</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региональное законодательство.</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b/>
          <w:color w:val="22272F"/>
          <w:lang w:eastAsia="ru-RU"/>
        </w:rPr>
        <w:t>2.3.2.</w:t>
      </w:r>
      <w:r w:rsidRPr="00B45A8D">
        <w:rPr>
          <w:rFonts w:ascii="Times New Roman" w:eastAsia="Times New Roman" w:hAnsi="Times New Roman" w:cs="Times New Roman"/>
          <w:color w:val="22272F"/>
          <w:lang w:eastAsia="ru-RU"/>
        </w:rPr>
        <w:t xml:space="preserve"> Положения Конституции РФ, относящиеся к земельным правоотношениям:</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3</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0" w:type="auto"/>
        <w:jc w:val="center"/>
        <w:tblLook w:val="04A0" w:firstRow="1" w:lastRow="0" w:firstColumn="1" w:lastColumn="0" w:noHBand="0" w:noVBand="1"/>
      </w:tblPr>
      <w:tblGrid>
        <w:gridCol w:w="682"/>
        <w:gridCol w:w="988"/>
        <w:gridCol w:w="7675"/>
      </w:tblGrid>
      <w:tr w:rsidR="00B45A8D" w:rsidRPr="00B45A8D" w:rsidTr="00B45A8D">
        <w:trPr>
          <w:tblHeader/>
          <w:jc w:val="center"/>
        </w:trPr>
        <w:tc>
          <w:tcPr>
            <w:tcW w:w="704"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 п/п</w:t>
            </w:r>
          </w:p>
        </w:tc>
        <w:tc>
          <w:tcPr>
            <w:tcW w:w="992"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Статья</w:t>
            </w:r>
          </w:p>
        </w:tc>
        <w:tc>
          <w:tcPr>
            <w:tcW w:w="8215" w:type="dxa"/>
            <w:shd w:val="clear" w:color="auto" w:fill="F2F2F2"/>
            <w:vAlign w:val="center"/>
          </w:tcPr>
          <w:p w:rsidR="00B45A8D" w:rsidRPr="00B45A8D" w:rsidRDefault="00B45A8D" w:rsidP="00B45A8D">
            <w:pPr>
              <w:ind w:left="-567" w:firstLine="567"/>
              <w:jc w:val="center"/>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Содержание</w:t>
            </w:r>
          </w:p>
        </w:tc>
      </w:tr>
      <w:tr w:rsidR="00B45A8D" w:rsidRPr="00B45A8D" w:rsidTr="00B45A8D">
        <w:trPr>
          <w:jc w:val="center"/>
        </w:trPr>
        <w:tc>
          <w:tcPr>
            <w:tcW w:w="704"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w:t>
            </w:r>
          </w:p>
        </w:tc>
        <w:tc>
          <w:tcPr>
            <w:tcW w:w="992"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9</w:t>
            </w:r>
          </w:p>
        </w:tc>
        <w:tc>
          <w:tcPr>
            <w:tcW w:w="8215"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 Земля и другие природные ресурсы используются и охраняются в РФ как основа жизни и деятельности народов, проживающих на соответствующей территории.</w:t>
            </w:r>
          </w:p>
          <w:p w:rsidR="00B45A8D" w:rsidRPr="00B45A8D" w:rsidRDefault="00B45A8D" w:rsidP="00B45A8D">
            <w:pPr>
              <w:ind w:left="-567" w:firstLine="567"/>
              <w:rPr>
                <w:rFonts w:ascii="Times New Roman" w:eastAsia="Times New Roman" w:hAnsi="Times New Roman" w:cs="Times New Roman"/>
                <w:lang w:eastAsia="ru-RU"/>
              </w:rPr>
            </w:pPr>
            <w:bookmarkStart w:id="201" w:name="902"/>
            <w:bookmarkEnd w:id="201"/>
            <w:r w:rsidRPr="00B45A8D">
              <w:rPr>
                <w:rFonts w:ascii="Times New Roman" w:eastAsia="Times New Roman" w:hAnsi="Times New Roman" w:cs="Times New Roman"/>
                <w:lang w:eastAsia="ru-RU"/>
              </w:rPr>
              <w:t>2. Земля и другие природные ресурсы могут находиться в частной, государственной, муниципальной и иных формах собственности.</w:t>
            </w:r>
          </w:p>
        </w:tc>
      </w:tr>
      <w:tr w:rsidR="00B45A8D" w:rsidRPr="00B45A8D" w:rsidTr="00B45A8D">
        <w:trPr>
          <w:jc w:val="center"/>
        </w:trPr>
        <w:tc>
          <w:tcPr>
            <w:tcW w:w="704"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2</w:t>
            </w:r>
          </w:p>
        </w:tc>
        <w:tc>
          <w:tcPr>
            <w:tcW w:w="992"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36</w:t>
            </w:r>
          </w:p>
        </w:tc>
        <w:tc>
          <w:tcPr>
            <w:tcW w:w="8215"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 Граждане и их объединения вправе иметь в частной собственности землю.</w:t>
            </w:r>
          </w:p>
          <w:p w:rsidR="00B45A8D" w:rsidRPr="00B45A8D" w:rsidRDefault="00B45A8D" w:rsidP="00B45A8D">
            <w:pPr>
              <w:ind w:left="-567" w:firstLine="567"/>
              <w:rPr>
                <w:rFonts w:ascii="Times New Roman" w:eastAsia="Times New Roman" w:hAnsi="Times New Roman" w:cs="Times New Roman"/>
                <w:lang w:eastAsia="ru-RU"/>
              </w:rPr>
            </w:pPr>
            <w:bookmarkStart w:id="202" w:name="3602"/>
            <w:bookmarkEnd w:id="202"/>
            <w:r w:rsidRPr="00B45A8D">
              <w:rPr>
                <w:rFonts w:ascii="Times New Roman" w:eastAsia="Times New Roman" w:hAnsi="Times New Roman" w:cs="Times New Roman"/>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3. Условия и порядок пользования землей определяются на основе федерального закона.</w:t>
            </w:r>
          </w:p>
        </w:tc>
      </w:tr>
      <w:tr w:rsidR="00B45A8D" w:rsidRPr="00B45A8D" w:rsidTr="00B45A8D">
        <w:trPr>
          <w:jc w:val="center"/>
        </w:trPr>
        <w:tc>
          <w:tcPr>
            <w:tcW w:w="704"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3</w:t>
            </w:r>
          </w:p>
        </w:tc>
        <w:tc>
          <w:tcPr>
            <w:tcW w:w="992" w:type="dxa"/>
          </w:tcPr>
          <w:p w:rsidR="00B45A8D" w:rsidRPr="00B45A8D" w:rsidRDefault="00B45A8D" w:rsidP="00B45A8D">
            <w:pPr>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72</w:t>
            </w:r>
          </w:p>
        </w:tc>
        <w:tc>
          <w:tcPr>
            <w:tcW w:w="8215" w:type="dxa"/>
          </w:tcPr>
          <w:p w:rsidR="00B45A8D" w:rsidRPr="00B45A8D" w:rsidRDefault="00B45A8D" w:rsidP="00B45A8D">
            <w:pPr>
              <w:ind w:left="-567" w:firstLine="567"/>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1. В совместном ведении РФ и субъектов РФ находятся: … вопросы владения, пользования и распоряжения землей, недрами, водными и другими природными ресурсами; …</w:t>
            </w:r>
          </w:p>
        </w:tc>
      </w:tr>
    </w:tbl>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b/>
          <w:color w:val="22272F"/>
          <w:lang w:eastAsia="ru-RU"/>
        </w:rPr>
        <w:t>2.3.3.</w:t>
      </w:r>
      <w:r w:rsidRPr="00B45A8D">
        <w:rPr>
          <w:rFonts w:ascii="Times New Roman" w:eastAsia="Times New Roman" w:hAnsi="Times New Roman" w:cs="Times New Roman"/>
          <w:color w:val="22272F"/>
          <w:lang w:eastAsia="ru-RU"/>
        </w:rPr>
        <w:t xml:space="preserve"> Федеральное земельное законодательство состоит из двух групп законов:</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lastRenderedPageBreak/>
        <w:t>нормативные акты земельного законодательства – [10], [20], [23] и др.;</w:t>
      </w:r>
    </w:p>
    <w:p w:rsidR="00B45A8D" w:rsidRPr="00B45A8D" w:rsidRDefault="00B45A8D" w:rsidP="00B45A8D">
      <w:pPr>
        <w:numPr>
          <w:ilvl w:val="0"/>
          <w:numId w:val="24"/>
        </w:numPr>
        <w:spacing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color w:val="22272F"/>
          <w:lang w:eastAsia="ru-RU"/>
        </w:rPr>
        <w:t>нормативные акты иных отраслей права (поскольку земельное право - комплексная отрасль, большая группа правоотношений регулируется нормами других отраслей) – базовые Кодексы [9, 11 – 13], ряд Федеральных законов (например, [21, 22]) и пр.</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b/>
          <w:color w:val="22272F"/>
          <w:lang w:eastAsia="ru-RU"/>
        </w:rPr>
        <w:t>2.3.4.</w:t>
      </w:r>
      <w:r w:rsidRPr="00B45A8D">
        <w:rPr>
          <w:rFonts w:ascii="Times New Roman" w:eastAsia="Times New Roman" w:hAnsi="Times New Roman" w:cs="Times New Roman"/>
          <w:color w:val="22272F"/>
          <w:lang w:eastAsia="ru-RU"/>
        </w:rPr>
        <w:t xml:space="preserve"> Федеральные подзаконные акты в основном представлены постановлениями Правительства РФ, которыми регулируются такие процедуры, как мониторинг, государственный земельный контроль.</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22272F"/>
          <w:lang w:eastAsia="ru-RU"/>
        </w:rPr>
      </w:pPr>
      <w:r w:rsidRPr="00B45A8D">
        <w:rPr>
          <w:rFonts w:ascii="Times New Roman" w:eastAsia="Times New Roman" w:hAnsi="Times New Roman" w:cs="Times New Roman"/>
          <w:b/>
          <w:color w:val="22272F"/>
          <w:lang w:eastAsia="ru-RU"/>
        </w:rPr>
        <w:t>2.3.5.</w:t>
      </w:r>
      <w:r w:rsidRPr="00B45A8D">
        <w:rPr>
          <w:rFonts w:ascii="Times New Roman" w:eastAsia="Times New Roman" w:hAnsi="Times New Roman" w:cs="Times New Roman"/>
          <w:color w:val="22272F"/>
          <w:lang w:eastAsia="ru-RU"/>
        </w:rPr>
        <w:t xml:space="preserve"> Региональное законодательство – учитывает особенности оборота земель в конкретном регионе.</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b/>
          <w:lang w:eastAsia="ru-RU"/>
        </w:rPr>
      </w:pPr>
      <w:r w:rsidRPr="00B45A8D">
        <w:rPr>
          <w:rFonts w:ascii="Times New Roman" w:eastAsia="Times New Roman" w:hAnsi="Times New Roman" w:cs="Times New Roman"/>
          <w:b/>
          <w:color w:val="22272F"/>
          <w:lang w:eastAsia="ru-RU"/>
        </w:rPr>
        <w:t>2.3.6.</w:t>
      </w:r>
      <w:r w:rsidRPr="00B45A8D">
        <w:rPr>
          <w:rFonts w:ascii="Times New Roman" w:eastAsia="Times New Roman" w:hAnsi="Times New Roman" w:cs="Times New Roman"/>
          <w:color w:val="22272F"/>
          <w:lang w:eastAsia="ru-RU"/>
        </w:rPr>
        <w:t xml:space="preserve"> На что обратит внимание в практической деятельности: региональное законодательство может содержать нормативные правые акты, оказывающие существенное влияние на стоимость недвижимости, расположенной в соответствующем регионе. Например, регулирование земельных отношений в г. Москве и Санкт-Петербурге значительно отличается от федерального.</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203" w:name="_Toc491256542"/>
      <w:r w:rsidRPr="00B45A8D">
        <w:rPr>
          <w:rFonts w:ascii="Times New Roman" w:eastAsia="Times New Roman" w:hAnsi="Times New Roman" w:cs="Times New Roman"/>
          <w:b/>
          <w:lang w:eastAsia="ru-RU"/>
        </w:rPr>
        <w:t>2.4. Перевод земель или земельных участков из одной категории в другую</w:t>
      </w:r>
      <w:bookmarkEnd w:id="203"/>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Формулировка темы имеет общий характер. К вопросам перевода земельных участков из одной категории в другую относится целый ряд нормативных правовых актов, прежде всего: Земельный кодекс РФ [10] и Федеральный закон «О переводе земель или земельных участков из одной категории в другую» [23]. Далее в данном разделе приводятся выжимка из указанных источников.</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2.4.1.</w:t>
      </w:r>
      <w:r w:rsidRPr="00B45A8D">
        <w:rPr>
          <w:rFonts w:ascii="Times New Roman" w:eastAsia="Calibri" w:hAnsi="Times New Roman" w:cs="Times New Roman"/>
          <w:color w:val="000000"/>
        </w:rPr>
        <w:t xml:space="preserve"> Земли в РФ по целевому назначению подразделяются на следующие категории (ст. 7 [10]):</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04" w:name="dst100055"/>
      <w:bookmarkEnd w:id="204"/>
      <w:r w:rsidRPr="00B45A8D">
        <w:rPr>
          <w:rFonts w:ascii="Times New Roman" w:eastAsia="Calibri" w:hAnsi="Times New Roman" w:cs="Times New Roman"/>
          <w:color w:val="000000"/>
        </w:rPr>
        <w:t>земли сельскохозяйственного назначения;</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05" w:name="dst30"/>
      <w:bookmarkEnd w:id="205"/>
      <w:r w:rsidRPr="00B45A8D">
        <w:rPr>
          <w:rFonts w:ascii="Times New Roman" w:eastAsia="Calibri" w:hAnsi="Times New Roman" w:cs="Times New Roman"/>
          <w:color w:val="000000"/>
        </w:rPr>
        <w:t>земли населенных пунктов;</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06" w:name="dst100057"/>
      <w:bookmarkEnd w:id="206"/>
      <w:r w:rsidRPr="00B45A8D">
        <w:rPr>
          <w:rFonts w:ascii="Times New Roman" w:eastAsia="Calibri" w:hAnsi="Times New Roman" w:cs="Times New Roman"/>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07" w:name="dst100058"/>
      <w:bookmarkEnd w:id="207"/>
      <w:r w:rsidRPr="00B45A8D">
        <w:rPr>
          <w:rFonts w:ascii="Times New Roman" w:eastAsia="Calibri" w:hAnsi="Times New Roman" w:cs="Times New Roman"/>
          <w:color w:val="000000"/>
        </w:rPr>
        <w:t>земли особо охраняемых территорий и объектов;</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08" w:name="dst100059"/>
      <w:bookmarkEnd w:id="208"/>
      <w:r w:rsidRPr="00B45A8D">
        <w:rPr>
          <w:rFonts w:ascii="Times New Roman" w:eastAsia="Calibri" w:hAnsi="Times New Roman" w:cs="Times New Roman"/>
          <w:color w:val="000000"/>
        </w:rPr>
        <w:t>земли лесного фонда;</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09" w:name="dst100060"/>
      <w:bookmarkEnd w:id="209"/>
      <w:r w:rsidRPr="00B45A8D">
        <w:rPr>
          <w:rFonts w:ascii="Times New Roman" w:eastAsia="Calibri" w:hAnsi="Times New Roman" w:cs="Times New Roman"/>
          <w:color w:val="000000"/>
        </w:rPr>
        <w:t>земли водного фонда;</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0" w:name="dst100061"/>
      <w:bookmarkEnd w:id="210"/>
      <w:r w:rsidRPr="00B45A8D">
        <w:rPr>
          <w:rFonts w:ascii="Times New Roman" w:eastAsia="Calibri" w:hAnsi="Times New Roman" w:cs="Times New Roman"/>
          <w:color w:val="000000"/>
        </w:rPr>
        <w:t>земли запаса.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11" w:name="dst100062"/>
      <w:bookmarkEnd w:id="211"/>
      <w:r w:rsidRPr="00B45A8D">
        <w:rPr>
          <w:rFonts w:ascii="Times New Roman" w:eastAsia="Calibri" w:hAnsi="Times New Roman" w:cs="Times New Roman"/>
          <w:color w:val="000000"/>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12" w:name="dst100063"/>
      <w:bookmarkEnd w:id="212"/>
      <w:r w:rsidRPr="00B45A8D">
        <w:rPr>
          <w:rFonts w:ascii="Times New Roman" w:eastAsia="Calibri" w:hAnsi="Times New Roman" w:cs="Times New Roman"/>
          <w:color w:val="000000"/>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13" w:name="dst101118"/>
      <w:bookmarkEnd w:id="213"/>
      <w:r w:rsidRPr="00B45A8D">
        <w:rPr>
          <w:rFonts w:ascii="Times New Roman" w:eastAsia="Calibri" w:hAnsi="Times New Roman" w:cs="Times New Roman"/>
          <w:color w:val="000000"/>
        </w:rPr>
        <w:t>Виды разрешенного использования земельных участков определяются в соответствии с классификатором, утвержденным Минэкономразвития России [25].</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2.4.2.</w:t>
      </w:r>
      <w:r w:rsidRPr="00B45A8D">
        <w:rPr>
          <w:rFonts w:ascii="Times New Roman" w:eastAsia="Calibri" w:hAnsi="Times New Roman" w:cs="Times New Roman"/>
          <w:color w:val="000000"/>
        </w:rPr>
        <w:t xml:space="preserve"> Перевод земель из одной категории в другую осуществляется в отношении </w:t>
      </w:r>
      <w:r w:rsidRPr="00B45A8D">
        <w:rPr>
          <w:rFonts w:ascii="Times New Roman" w:eastAsia="Calibri" w:hAnsi="Times New Roman" w:cs="Times New Roman"/>
          <w:color w:val="000000"/>
        </w:rPr>
        <w:br/>
        <w:t>(ст. 8 [10]):</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4" w:name="dst100067"/>
      <w:bookmarkEnd w:id="214"/>
      <w:r w:rsidRPr="00B45A8D">
        <w:rPr>
          <w:rFonts w:ascii="Times New Roman" w:eastAsia="Calibri" w:hAnsi="Times New Roman" w:cs="Times New Roman"/>
          <w:color w:val="000000"/>
        </w:rPr>
        <w:t>земель, находящихся в федеральной собственности, – Правительством РФ;</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5" w:name="dst100068"/>
      <w:bookmarkEnd w:id="215"/>
      <w:r w:rsidRPr="00B45A8D">
        <w:rPr>
          <w:rFonts w:ascii="Times New Roman" w:eastAsia="Calibri" w:hAnsi="Times New Roman" w:cs="Times New Roman"/>
          <w:color w:val="000000"/>
        </w:rPr>
        <w:t>земель, находящихся в собственности субъектов РФ, и земель сельскохозяйственного назначения, находящихся в муниципальной собственности, – органами исполнительной власти субъектов РФ;</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6" w:name="dst100069"/>
      <w:bookmarkEnd w:id="216"/>
      <w:r w:rsidRPr="00B45A8D">
        <w:rPr>
          <w:rFonts w:ascii="Times New Roman" w:eastAsia="Calibri" w:hAnsi="Times New Roman" w:cs="Times New Roman"/>
          <w:color w:val="000000"/>
        </w:rPr>
        <w:t>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7" w:name="dst100070"/>
      <w:bookmarkEnd w:id="217"/>
      <w:r w:rsidRPr="00B45A8D">
        <w:rPr>
          <w:rFonts w:ascii="Times New Roman" w:eastAsia="Calibri" w:hAnsi="Times New Roman" w:cs="Times New Roman"/>
          <w:color w:val="000000"/>
        </w:rPr>
        <w:t>земель, находящихся в частной собственности:</w:t>
      </w:r>
    </w:p>
    <w:p w:rsidR="00B45A8D" w:rsidRPr="00B45A8D" w:rsidRDefault="00B45A8D" w:rsidP="00B45A8D">
      <w:pPr>
        <w:numPr>
          <w:ilvl w:val="0"/>
          <w:numId w:val="29"/>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8" w:name="dst100071"/>
      <w:bookmarkEnd w:id="218"/>
      <w:r w:rsidRPr="00B45A8D">
        <w:rPr>
          <w:rFonts w:ascii="Times New Roman" w:eastAsia="Calibri" w:hAnsi="Times New Roman" w:cs="Times New Roman"/>
          <w:color w:val="000000"/>
        </w:rPr>
        <w:t>земель сельскохозяйственного назначения – органами исполнительной власти субъектов РФ;</w:t>
      </w:r>
    </w:p>
    <w:p w:rsidR="00B45A8D" w:rsidRPr="00B45A8D" w:rsidRDefault="00B45A8D" w:rsidP="00B45A8D">
      <w:pPr>
        <w:numPr>
          <w:ilvl w:val="0"/>
          <w:numId w:val="29"/>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19" w:name="dst100072"/>
      <w:bookmarkEnd w:id="219"/>
      <w:r w:rsidRPr="00B45A8D">
        <w:rPr>
          <w:rFonts w:ascii="Times New Roman" w:eastAsia="Calibri" w:hAnsi="Times New Roman" w:cs="Times New Roman"/>
          <w:color w:val="000000"/>
        </w:rPr>
        <w:t>земель иного целевого назначения – органами местного самоуправления.</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20" w:name="dst31"/>
      <w:bookmarkEnd w:id="220"/>
      <w:r w:rsidRPr="00B45A8D">
        <w:rPr>
          <w:rFonts w:ascii="Times New Roman" w:eastAsia="Calibri" w:hAnsi="Times New Roman" w:cs="Times New Roman"/>
          <w:color w:val="000000"/>
        </w:rPr>
        <w:lastRenderedPageBreak/>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ЗК РФ и законодательством РФ о градостроительной деятельности.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21" w:name="dst100073"/>
      <w:bookmarkEnd w:id="221"/>
      <w:r w:rsidRPr="00B45A8D">
        <w:rPr>
          <w:rFonts w:ascii="Times New Roman" w:eastAsia="Calibri" w:hAnsi="Times New Roman" w:cs="Times New Roman"/>
          <w:color w:val="000000"/>
        </w:rPr>
        <w:t>Порядок перевода земель из одной категории в другую устанавливается федеральными законами.</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bCs/>
          <w:lang w:eastAsia="ru-RU"/>
        </w:rPr>
      </w:pPr>
      <w:bookmarkStart w:id="222" w:name="dst100074"/>
      <w:bookmarkEnd w:id="222"/>
      <w:r w:rsidRPr="00B45A8D">
        <w:rPr>
          <w:rFonts w:ascii="Times New Roman" w:eastAsia="Calibri" w:hAnsi="Times New Roman" w:cs="Times New Roman"/>
          <w:b/>
          <w:color w:val="000000"/>
        </w:rPr>
        <w:t xml:space="preserve">2.4.3. </w:t>
      </w:r>
      <w:r w:rsidRPr="00B45A8D">
        <w:rPr>
          <w:rFonts w:ascii="Times New Roman" w:eastAsia="Times New Roman" w:hAnsi="Times New Roman" w:cs="Times New Roman"/>
          <w:bCs/>
          <w:lang w:eastAsia="ru-RU"/>
        </w:rP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(ходатайство) в исполнительный орган государственной власти или орган местного самоуправления, уполномоченные на рассмотрение этого ходатайства.</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Cs/>
          <w:lang w:eastAsia="ru-RU"/>
        </w:rPr>
        <w:t>В ходатайстве о переводе земельных участков из состава земель одной категории в другую указываются: … обоснование перевода земельного участка из состава земель одной категории в другую (ст. 2 [23]).</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Cs/>
          <w:lang w:eastAsia="ru-RU"/>
        </w:rPr>
        <w:tab/>
      </w:r>
      <w:r w:rsidRPr="00B45A8D">
        <w:rPr>
          <w:rFonts w:ascii="Times New Roman" w:eastAsia="Times New Roman" w:hAnsi="Times New Roman" w:cs="Times New Roman"/>
          <w:b/>
          <w:bCs/>
          <w:lang w:eastAsia="ru-RU"/>
        </w:rPr>
        <w:t>2.4.4.</w:t>
      </w:r>
      <w:r w:rsidRPr="00B45A8D">
        <w:rPr>
          <w:rFonts w:ascii="Times New Roman" w:eastAsia="Times New Roman" w:hAnsi="Times New Roman" w:cs="Times New Roman"/>
          <w:bCs/>
          <w:lang w:eastAsia="ru-RU"/>
        </w:rPr>
        <w:t xml:space="preserve">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(акт о переводе земель или земельных участков) либо акт об отказе в переводе земель или земельных участков в составе таких земель из одной категории в другую (акт об отказе в переводе земель или земельных участков) в следующие сроки (ст. 3 [23]):</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в течение 3 месяцев со дня поступления ходатайства, если иное не установлено нормативными правовыми актами РФ, – Правительством РФ;</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в течение 2 месяцев со дня поступления ходатайства – исполнительным органом государственной власти субъекта РФ или органом местного самоуправления.</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
          <w:bCs/>
          <w:lang w:eastAsia="ru-RU"/>
        </w:rPr>
        <w:t>2.4.5.</w:t>
      </w:r>
      <w:r w:rsidRPr="00B45A8D">
        <w:rPr>
          <w:rFonts w:ascii="Times New Roman" w:eastAsia="Times New Roman" w:hAnsi="Times New Roman" w:cs="Times New Roman"/>
          <w:bCs/>
          <w:lang w:eastAsia="ru-RU"/>
        </w:rPr>
        <w:t xml:space="preserve"> Акт о переводе земель или земельных участков либо акт об отказе в переводе земель или земельных участков может быть обжалован в суд.</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bCs/>
          <w:lang w:eastAsia="ru-RU"/>
        </w:rPr>
      </w:pPr>
      <w:r w:rsidRPr="00B45A8D">
        <w:rPr>
          <w:rFonts w:ascii="Times New Roman" w:eastAsia="Times New Roman" w:hAnsi="Times New Roman" w:cs="Times New Roman"/>
          <w:b/>
          <w:bCs/>
          <w:lang w:eastAsia="ru-RU"/>
        </w:rPr>
        <w:t>2.4.6.</w:t>
      </w:r>
      <w:r w:rsidRPr="00B45A8D">
        <w:rPr>
          <w:rFonts w:ascii="Times New Roman" w:eastAsia="Times New Roman" w:hAnsi="Times New Roman" w:cs="Times New Roman"/>
          <w:bCs/>
          <w:lang w:eastAsia="ru-RU"/>
        </w:rPr>
        <w:t xml:space="preserve"> Перевод земель или земельных участков в составе таких земель из одной категории в другую не допускается в случае (ст.4 [23]):</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B45A8D" w:rsidRPr="00B45A8D" w:rsidRDefault="00B45A8D" w:rsidP="00B45A8D">
      <w:pPr>
        <w:numPr>
          <w:ilvl w:val="0"/>
          <w:numId w:val="28"/>
        </w:numPr>
        <w:shd w:val="clear" w:color="auto" w:fill="FFFFFF"/>
        <w:spacing w:after="0" w:line="290" w:lineRule="atLeast"/>
        <w:ind w:left="-567" w:firstLine="567"/>
        <w:contextualSpacing/>
        <w:jc w:val="both"/>
        <w:rPr>
          <w:rFonts w:ascii="Times New Roman" w:eastAsia="Times New Roman" w:hAnsi="Times New Roman" w:cs="Times New Roman"/>
          <w:bCs/>
          <w:lang w:eastAsia="ru-RU"/>
        </w:rPr>
      </w:pPr>
      <w:r w:rsidRPr="00B45A8D">
        <w:rPr>
          <w:rFonts w:ascii="Times New Roman" w:eastAsia="Calibri" w:hAnsi="Times New Roman" w:cs="Times New Roman"/>
          <w:color w:val="000000"/>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w:t>
      </w:r>
      <w:r w:rsidRPr="00B45A8D">
        <w:rPr>
          <w:rFonts w:ascii="Times New Roman" w:eastAsia="Times New Roman" w:hAnsi="Times New Roman" w:cs="Times New Roman"/>
          <w:bCs/>
          <w:lang w:eastAsia="ru-RU"/>
        </w:rPr>
        <w:t xml:space="preserve"> территории, землеустроительной документации.</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2.4.7.</w:t>
      </w:r>
      <w:r w:rsidRPr="00B45A8D">
        <w:rPr>
          <w:rFonts w:ascii="Times New Roman" w:eastAsia="Calibri" w:hAnsi="Times New Roman" w:cs="Times New Roman"/>
          <w:color w:val="000000"/>
        </w:rPr>
        <w:t xml:space="preserve"> Лесные участки в составе земель лесного фонда находятся в федеральной собственности (ст. 8 ЛК РФ [12]). Решение об их переводе в другую категорию принимается Правительством РФ (ст. 8 [10]).</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2.4.8.</w:t>
      </w:r>
      <w:r w:rsidRPr="00B45A8D">
        <w:rPr>
          <w:rFonts w:ascii="Times New Roman" w:eastAsia="Calibri" w:hAnsi="Times New Roman" w:cs="Times New Roman"/>
          <w:color w:val="000000"/>
        </w:rPr>
        <w:t xml:space="preserve">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(ст.</w:t>
      </w:r>
      <w:r w:rsidRPr="00B45A8D">
        <w:rPr>
          <w:rFonts w:ascii="Times New Roman" w:eastAsia="Calibri" w:hAnsi="Times New Roman" w:cs="Times New Roman"/>
        </w:rPr>
        <w:t xml:space="preserve">7 </w:t>
      </w:r>
      <w:r w:rsidRPr="00B45A8D">
        <w:rPr>
          <w:rFonts w:ascii="Times New Roman" w:eastAsia="Calibri" w:hAnsi="Times New Roman" w:cs="Times New Roman"/>
          <w:color w:val="000000"/>
        </w:rPr>
        <w:t xml:space="preserve">Федерального закона от 21.12.2004 г. №172-ФЗ «О переводе земель или земельных участков из одной категории в другую»): с консервацией земель; </w:t>
      </w:r>
      <w:bookmarkStart w:id="223" w:name="dst100150"/>
      <w:bookmarkEnd w:id="223"/>
      <w:r w:rsidRPr="00B45A8D">
        <w:rPr>
          <w:rFonts w:ascii="Times New Roman" w:eastAsia="Calibri" w:hAnsi="Times New Roman" w:cs="Times New Roman"/>
          <w:color w:val="000000"/>
        </w:rPr>
        <w:t xml:space="preserve">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 </w:t>
      </w:r>
      <w:bookmarkStart w:id="224" w:name="dst100164"/>
      <w:bookmarkEnd w:id="224"/>
      <w:r w:rsidRPr="00B45A8D">
        <w:rPr>
          <w:rFonts w:ascii="Times New Roman" w:eastAsia="Calibri" w:hAnsi="Times New Roman" w:cs="Times New Roman"/>
          <w:color w:val="000000"/>
        </w:rPr>
        <w:t>с установлением или изменением черты населенных пунктов и т.д.</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bookmarkStart w:id="225" w:name="dst100151"/>
      <w:bookmarkEnd w:id="225"/>
      <w:r w:rsidRPr="00B45A8D">
        <w:rPr>
          <w:rFonts w:ascii="Times New Roman" w:eastAsia="Calibri" w:hAnsi="Times New Roman" w:cs="Times New Roman"/>
          <w:b/>
          <w:color w:val="000000"/>
        </w:rPr>
        <w:t>2.4.9.</w:t>
      </w:r>
      <w:r w:rsidRPr="00B45A8D">
        <w:rPr>
          <w:rFonts w:ascii="Times New Roman" w:eastAsia="Calibri" w:hAnsi="Times New Roman" w:cs="Times New Roman"/>
          <w:color w:val="000000"/>
        </w:rPr>
        <w:t xml:space="preserve"> На что обратить внимание в практической деятельности: нормативные правовые акты </w:t>
      </w:r>
      <w:proofErr w:type="spellStart"/>
      <w:r w:rsidRPr="00B45A8D">
        <w:rPr>
          <w:rFonts w:ascii="Times New Roman" w:eastAsia="Calibri" w:hAnsi="Times New Roman" w:cs="Times New Roman"/>
          <w:color w:val="000000"/>
        </w:rPr>
        <w:t>субъектового</w:t>
      </w:r>
      <w:proofErr w:type="spellEnd"/>
      <w:r w:rsidRPr="00B45A8D">
        <w:rPr>
          <w:rFonts w:ascii="Times New Roman" w:eastAsia="Calibri" w:hAnsi="Times New Roman" w:cs="Times New Roman"/>
          <w:color w:val="000000"/>
        </w:rPr>
        <w:t xml:space="preserve"> уровня могут вносить значительную специфику в порядок и стоимость перевода земельных участков из одной категории в другую, изменение варианта их разрешенного использования.</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226" w:name="_Toc491256543"/>
      <w:r w:rsidRPr="00B45A8D">
        <w:rPr>
          <w:rFonts w:ascii="Times New Roman" w:eastAsia="Times New Roman" w:hAnsi="Times New Roman" w:cs="Times New Roman"/>
          <w:b/>
          <w:lang w:eastAsia="ru-RU"/>
        </w:rPr>
        <w:t>2.5. Особенности оборота земель сельскохозяйственного назначения</w:t>
      </w:r>
      <w:bookmarkEnd w:id="226"/>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2.5.1.</w:t>
      </w:r>
      <w:r w:rsidRPr="00B45A8D">
        <w:rPr>
          <w:rFonts w:ascii="Times New Roman" w:eastAsia="Times New Roman" w:hAnsi="Times New Roman" w:cs="Times New Roman"/>
          <w:lang w:eastAsia="ru-RU"/>
        </w:rPr>
        <w:t xml:space="preserve"> Понятие и состав земель сельскохозяйственного назначения (ст. 77 ЗК РФ [10]).</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lastRenderedPageBreak/>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bookmarkStart w:id="227" w:name="dst1672"/>
      <w:bookmarkEnd w:id="227"/>
      <w:r w:rsidRPr="00B45A8D">
        <w:rPr>
          <w:rFonts w:ascii="Times New Roman" w:eastAsia="Calibri" w:hAnsi="Times New Roman" w:cs="Times New Roman"/>
          <w:color w:val="000000"/>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xml:space="preserve">. прудами, образованными водоподпорными сооружениями на водотоках и используемыми для целей осуществления прудовой </w:t>
      </w:r>
      <w:proofErr w:type="spellStart"/>
      <w:r w:rsidRPr="00B45A8D">
        <w:rPr>
          <w:rFonts w:ascii="Times New Roman" w:eastAsia="Calibri" w:hAnsi="Times New Roman" w:cs="Times New Roman"/>
          <w:color w:val="000000"/>
        </w:rPr>
        <w:t>аквакультуры</w:t>
      </w:r>
      <w:proofErr w:type="spellEnd"/>
      <w:r w:rsidRPr="00B45A8D">
        <w:rPr>
          <w:rFonts w:ascii="Times New Roman" w:eastAsia="Calibri" w:hAnsi="Times New Roman" w:cs="Times New Roman"/>
          <w:color w:val="000000"/>
        </w:rPr>
        <w:t>), а также зданиями, сооружениями, используемыми для производства, хранения и первичной переработки сельскохозяйственной продукции.</w:t>
      </w:r>
    </w:p>
    <w:p w:rsidR="00B45A8D" w:rsidRPr="00B45A8D" w:rsidRDefault="00B45A8D" w:rsidP="00B45A8D">
      <w:pPr>
        <w:spacing w:before="120" w:after="0" w:line="240" w:lineRule="auto"/>
        <w:ind w:left="-567" w:firstLine="567"/>
        <w:jc w:val="both"/>
        <w:rPr>
          <w:rFonts w:ascii="Times New Roman" w:eastAsia="Calibri" w:hAnsi="Times New Roman" w:cs="Times New Roman"/>
          <w:i/>
          <w:color w:val="000000"/>
        </w:rPr>
      </w:pPr>
      <w:r w:rsidRPr="00B45A8D">
        <w:rPr>
          <w:rFonts w:ascii="Times New Roman" w:eastAsia="Calibri" w:hAnsi="Times New Roman" w:cs="Times New Roman"/>
          <w:i/>
          <w:color w:val="000000"/>
        </w:rPr>
        <w:t>Вопросам оборота земель сельскохозяйственного назначения посвящен профильный Федеральный закон [21]</w:t>
      </w:r>
      <w:r w:rsidRPr="00B45A8D">
        <w:rPr>
          <w:rFonts w:ascii="Times New Roman" w:eastAsia="Calibri" w:hAnsi="Times New Roman" w:cs="Times New Roman"/>
          <w:i/>
          <w:color w:val="000000"/>
          <w:vertAlign w:val="superscript"/>
        </w:rPr>
        <w:footnoteReference w:id="1"/>
      </w:r>
      <w:r w:rsidRPr="00B45A8D">
        <w:rPr>
          <w:rFonts w:ascii="Times New Roman" w:eastAsia="Calibri" w:hAnsi="Times New Roman" w:cs="Times New Roman"/>
          <w:i/>
          <w:color w:val="000000"/>
        </w:rPr>
        <w:t>. Далее приводится выжимка из указанного источника.</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2.5.2.</w:t>
      </w:r>
      <w:r w:rsidRPr="00B45A8D">
        <w:rPr>
          <w:rFonts w:ascii="Times New Roman" w:eastAsia="Calibri" w:hAnsi="Times New Roman" w:cs="Times New Roman"/>
          <w:color w:val="000000"/>
        </w:rPr>
        <w:t xml:space="preserve"> Оборот земель сельскохозяйственного назначения основывается на следующих принципах (ст. 1 [21]):</w:t>
      </w:r>
    </w:p>
    <w:p w:rsidR="00B45A8D" w:rsidRPr="00B45A8D" w:rsidRDefault="00B45A8D" w:rsidP="00B45A8D">
      <w:pPr>
        <w:numPr>
          <w:ilvl w:val="0"/>
          <w:numId w:val="39"/>
        </w:num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сохранение целевого использования земельных участков;</w:t>
      </w:r>
    </w:p>
    <w:p w:rsidR="00B45A8D" w:rsidRPr="00B45A8D" w:rsidRDefault="00B45A8D" w:rsidP="00B45A8D">
      <w:pPr>
        <w:numPr>
          <w:ilvl w:val="0"/>
          <w:numId w:val="39"/>
        </w:numPr>
        <w:spacing w:before="120"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B45A8D" w:rsidRPr="00B45A8D" w:rsidRDefault="00B45A8D" w:rsidP="00B45A8D">
      <w:pPr>
        <w:numPr>
          <w:ilvl w:val="0"/>
          <w:numId w:val="39"/>
        </w:numPr>
        <w:spacing w:before="120"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преимущественное право субъекта РФ или в случаях, установленных законом субъекта РФ,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B45A8D" w:rsidRPr="00B45A8D" w:rsidRDefault="00B45A8D" w:rsidP="00B45A8D">
      <w:pPr>
        <w:numPr>
          <w:ilvl w:val="0"/>
          <w:numId w:val="39"/>
        </w:numPr>
        <w:spacing w:before="120"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B45A8D" w:rsidRPr="00B45A8D" w:rsidRDefault="00B45A8D" w:rsidP="00B45A8D">
      <w:pPr>
        <w:numPr>
          <w:ilvl w:val="0"/>
          <w:numId w:val="39"/>
        </w:numPr>
        <w:spacing w:before="120"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2.5.3.</w:t>
      </w:r>
      <w:r w:rsidRPr="00B45A8D">
        <w:rPr>
          <w:rFonts w:ascii="Times New Roman" w:eastAsia="Calibri" w:hAnsi="Times New Roman" w:cs="Times New Roman"/>
          <w:color w:val="000000"/>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[21]).</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2.5.4.</w:t>
      </w:r>
      <w:r w:rsidRPr="00B45A8D">
        <w:rPr>
          <w:rFonts w:ascii="Times New Roman" w:eastAsia="Calibri" w:hAnsi="Times New Roman" w:cs="Times New Roman"/>
          <w:color w:val="000000"/>
        </w:rPr>
        <w:t xml:space="preserve">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w:t>
      </w:r>
    </w:p>
    <w:p w:rsidR="00B45A8D" w:rsidRPr="00B45A8D" w:rsidRDefault="00B45A8D" w:rsidP="00B45A8D">
      <w:pPr>
        <w:numPr>
          <w:ilvl w:val="0"/>
          <w:numId w:val="39"/>
        </w:num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если земельный участок используется с нарушением требований, установленных законодательством РФ,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снижения плодородия почв земель сельскохозяйственного назначения устанавливаются Правительством РФ. Определение размера причиненного вреда окружающей среде осуществляется в соответствии с Федеральным законом от 10.01.2002 г. № 7-ФЗ «Об охране окружающей среды».</w:t>
      </w:r>
    </w:p>
    <w:p w:rsidR="00B45A8D" w:rsidRPr="00B45A8D" w:rsidRDefault="00B45A8D" w:rsidP="00B45A8D">
      <w:pPr>
        <w:numPr>
          <w:ilvl w:val="0"/>
          <w:numId w:val="39"/>
        </w:num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если в течение 3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РФ,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w:t>
      </w:r>
      <w:r w:rsidRPr="00B45A8D">
        <w:rPr>
          <w:rFonts w:ascii="Times New Roman" w:eastAsia="Calibri" w:hAnsi="Times New Roman" w:cs="Times New Roman"/>
          <w:color w:val="000000"/>
        </w:rPr>
        <w:lastRenderedPageBreak/>
        <w:t>использования с нарушением законодательства РФ с учетом особенностей ведения сельского хозяйства или осуществления иной связанной с сельскохозяйственным производством деятельности в субъектах РФ устанавливаются Правительством РФ (ст. 6 [21].</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2.5.5.</w:t>
      </w:r>
      <w:r w:rsidRPr="00B45A8D">
        <w:rPr>
          <w:rFonts w:ascii="Times New Roman" w:eastAsia="Calibri" w:hAnsi="Times New Roman" w:cs="Times New Roman"/>
          <w:color w:val="000000"/>
        </w:rPr>
        <w:t xml:space="preserve"> Купля-продажа земельного участка из земель сельскохозяйственного назначения (ст. 8 [21]).</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При продаже земельного участка из земель сельскохозяйственного назначения субъект РФ или в случаях, установленных законом субъекта РФ,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РФ или в случаях, установленных законом субъекта РФ,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 Извещение вручается под расписку или направляется заказным письмом с уведомлением о вручении.</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В случае, если субъект РФ или в соответствии с законом субъекта РФ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B45A8D" w:rsidRPr="00B45A8D" w:rsidRDefault="00B45A8D" w:rsidP="00B45A8D">
      <w:pPr>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Сделка по продаже земельного участка, совершенная с нарушением преимущественного права покупки, ничтожна.</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228" w:name="_Toc491256544"/>
      <w:r w:rsidRPr="00B45A8D">
        <w:rPr>
          <w:rFonts w:ascii="Times New Roman" w:eastAsia="Times New Roman" w:hAnsi="Times New Roman" w:cs="Times New Roman"/>
          <w:b/>
          <w:lang w:eastAsia="ru-RU"/>
        </w:rPr>
        <w:t>2.6. Классификация объектов недвижимости</w:t>
      </w:r>
      <w:bookmarkEnd w:id="228"/>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Общепринятая, законодательно закрепленная классификация объектов недвижимости отсутствует.</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lang w:eastAsia="ru-RU"/>
        </w:rPr>
        <w:t>Наиболее распространенными вариантами классификации являются:</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4</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9639" w:type="dxa"/>
        <w:jc w:val="center"/>
        <w:tblLook w:val="04A0" w:firstRow="1" w:lastRow="0" w:firstColumn="1" w:lastColumn="0" w:noHBand="0" w:noVBand="1"/>
      </w:tblPr>
      <w:tblGrid>
        <w:gridCol w:w="551"/>
        <w:gridCol w:w="2279"/>
        <w:gridCol w:w="6809"/>
      </w:tblGrid>
      <w:tr w:rsidR="00B45A8D" w:rsidRPr="00B45A8D" w:rsidTr="00B45A8D">
        <w:trPr>
          <w:tblHeader/>
          <w:jc w:val="center"/>
        </w:trPr>
        <w:tc>
          <w:tcPr>
            <w:tcW w:w="551" w:type="dxa"/>
            <w:shd w:val="clear" w:color="auto" w:fill="F2F2F2"/>
            <w:vAlign w:val="center"/>
          </w:tcPr>
          <w:p w:rsidR="00B45A8D" w:rsidRPr="00B45A8D" w:rsidRDefault="00B45A8D" w:rsidP="00B45A8D">
            <w:pPr>
              <w:ind w:left="-567" w:firstLine="567"/>
              <w:jc w:val="center"/>
              <w:rPr>
                <w:rFonts w:ascii="Times New Roman" w:eastAsia="Calibri" w:hAnsi="Times New Roman" w:cs="Times New Roman"/>
                <w:b/>
              </w:rPr>
            </w:pPr>
            <w:r w:rsidRPr="00B45A8D">
              <w:rPr>
                <w:rFonts w:ascii="Times New Roman" w:eastAsia="Calibri" w:hAnsi="Times New Roman" w:cs="Times New Roman"/>
                <w:b/>
              </w:rPr>
              <w:t>№ п/п</w:t>
            </w:r>
          </w:p>
        </w:tc>
        <w:tc>
          <w:tcPr>
            <w:tcW w:w="2279" w:type="dxa"/>
            <w:shd w:val="clear" w:color="auto" w:fill="F2F2F2"/>
            <w:vAlign w:val="center"/>
          </w:tcPr>
          <w:p w:rsidR="00B45A8D" w:rsidRPr="00B45A8D" w:rsidRDefault="00B45A8D" w:rsidP="00B45A8D">
            <w:pPr>
              <w:ind w:left="-567" w:firstLine="567"/>
              <w:jc w:val="center"/>
              <w:rPr>
                <w:rFonts w:ascii="Times New Roman" w:eastAsia="Calibri" w:hAnsi="Times New Roman" w:cs="Times New Roman"/>
                <w:b/>
              </w:rPr>
            </w:pPr>
            <w:r w:rsidRPr="00B45A8D">
              <w:rPr>
                <w:rFonts w:ascii="Times New Roman" w:eastAsia="Calibri" w:hAnsi="Times New Roman" w:cs="Times New Roman"/>
                <w:b/>
              </w:rPr>
              <w:t>Принцип классификации</w:t>
            </w:r>
          </w:p>
        </w:tc>
        <w:tc>
          <w:tcPr>
            <w:tcW w:w="6809" w:type="dxa"/>
            <w:shd w:val="clear" w:color="auto" w:fill="F2F2F2"/>
            <w:vAlign w:val="center"/>
          </w:tcPr>
          <w:p w:rsidR="00B45A8D" w:rsidRPr="00B45A8D" w:rsidRDefault="00B45A8D" w:rsidP="00B45A8D">
            <w:pPr>
              <w:ind w:left="-567" w:firstLine="567"/>
              <w:jc w:val="center"/>
              <w:rPr>
                <w:rFonts w:ascii="Times New Roman" w:eastAsia="Calibri" w:hAnsi="Times New Roman" w:cs="Times New Roman"/>
                <w:b/>
              </w:rPr>
            </w:pPr>
            <w:r w:rsidRPr="00B45A8D">
              <w:rPr>
                <w:rFonts w:ascii="Times New Roman" w:eastAsia="Calibri" w:hAnsi="Times New Roman" w:cs="Times New Roman"/>
                <w:b/>
              </w:rPr>
              <w:t>Комментарий</w:t>
            </w:r>
          </w:p>
        </w:tc>
      </w:tr>
      <w:tr w:rsidR="00B45A8D" w:rsidRPr="00B45A8D" w:rsidTr="00B45A8D">
        <w:trPr>
          <w:jc w:val="center"/>
        </w:trPr>
        <w:tc>
          <w:tcPr>
            <w:tcW w:w="551"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1</w:t>
            </w:r>
          </w:p>
        </w:tc>
        <w:tc>
          <w:tcPr>
            <w:tcW w:w="2279" w:type="dxa"/>
          </w:tcPr>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По функциональному назначению</w:t>
            </w:r>
          </w:p>
        </w:tc>
        <w:tc>
          <w:tcPr>
            <w:tcW w:w="6809" w:type="dxa"/>
          </w:tcPr>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1. Жилые: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индивидуальное жилищное строительство;</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многоэтажное жилищное строительство.</w:t>
            </w:r>
          </w:p>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2. Нежилые: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административные (офисные);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торговые;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производственные;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складские;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прочие (объекты социального, бытового, развлекательного, образовательного назначения и т.д.).</w:t>
            </w:r>
          </w:p>
        </w:tc>
      </w:tr>
      <w:tr w:rsidR="00B45A8D" w:rsidRPr="00B45A8D" w:rsidTr="00B45A8D">
        <w:trPr>
          <w:jc w:val="center"/>
        </w:trPr>
        <w:tc>
          <w:tcPr>
            <w:tcW w:w="551"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2</w:t>
            </w:r>
          </w:p>
        </w:tc>
        <w:tc>
          <w:tcPr>
            <w:tcW w:w="2279" w:type="dxa"/>
          </w:tcPr>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По классу качества</w:t>
            </w:r>
            <w:r w:rsidRPr="00B45A8D">
              <w:rPr>
                <w:rFonts w:ascii="Times New Roman" w:eastAsia="Calibri" w:hAnsi="Times New Roman" w:cs="Times New Roman"/>
                <w:vertAlign w:val="superscript"/>
              </w:rPr>
              <w:footnoteReference w:id="2"/>
            </w:r>
          </w:p>
        </w:tc>
        <w:tc>
          <w:tcPr>
            <w:tcW w:w="6809" w:type="dxa"/>
          </w:tcPr>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А, В, С и т.д.</w:t>
            </w:r>
          </w:p>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 xml:space="preserve">Возможны промежуточные значения </w:t>
            </w:r>
            <w:r w:rsidRPr="00B45A8D">
              <w:rPr>
                <w:rFonts w:ascii="Times New Roman" w:eastAsia="Calibri" w:hAnsi="Times New Roman" w:cs="Times New Roman"/>
                <w:lang w:val="en-US"/>
              </w:rPr>
              <w:t>B</w:t>
            </w:r>
            <w:r w:rsidRPr="00B45A8D">
              <w:rPr>
                <w:rFonts w:ascii="Times New Roman" w:eastAsia="Calibri" w:hAnsi="Times New Roman" w:cs="Times New Roman"/>
              </w:rPr>
              <w:t>+, B2.</w:t>
            </w:r>
          </w:p>
        </w:tc>
      </w:tr>
      <w:tr w:rsidR="00B45A8D" w:rsidRPr="00B45A8D" w:rsidTr="00B45A8D">
        <w:trPr>
          <w:jc w:val="center"/>
        </w:trPr>
        <w:tc>
          <w:tcPr>
            <w:tcW w:w="551"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3</w:t>
            </w:r>
          </w:p>
        </w:tc>
        <w:tc>
          <w:tcPr>
            <w:tcW w:w="2279" w:type="dxa"/>
          </w:tcPr>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rPr>
              <w:t>По группе капитальности</w:t>
            </w:r>
          </w:p>
        </w:tc>
        <w:tc>
          <w:tcPr>
            <w:tcW w:w="6809" w:type="dxa"/>
          </w:tcPr>
          <w:p w:rsidR="00B45A8D" w:rsidRPr="00B45A8D" w:rsidRDefault="00B45A8D" w:rsidP="00B45A8D">
            <w:pPr>
              <w:ind w:left="-567" w:firstLine="567"/>
              <w:rPr>
                <w:rFonts w:ascii="Times New Roman" w:eastAsia="Calibri" w:hAnsi="Times New Roman" w:cs="Times New Roman"/>
              </w:rPr>
            </w:pPr>
            <w:r w:rsidRPr="00B45A8D">
              <w:rPr>
                <w:rFonts w:ascii="Times New Roman" w:eastAsia="Calibri" w:hAnsi="Times New Roman" w:cs="Times New Roman"/>
                <w:lang w:val="en-US"/>
              </w:rPr>
              <w:t>I</w:t>
            </w:r>
            <w:r w:rsidRPr="00B45A8D">
              <w:rPr>
                <w:rFonts w:ascii="Times New Roman" w:eastAsia="Calibri" w:hAnsi="Times New Roman" w:cs="Times New Roman"/>
              </w:rPr>
              <w:t xml:space="preserve"> – наивысшая группа с самым долгим нормативным сроком службы, </w:t>
            </w:r>
            <w:r w:rsidRPr="00B45A8D">
              <w:rPr>
                <w:rFonts w:ascii="Times New Roman" w:eastAsia="Calibri" w:hAnsi="Times New Roman" w:cs="Times New Roman"/>
                <w:lang w:val="en-US"/>
              </w:rPr>
              <w:t>II</w:t>
            </w:r>
            <w:r w:rsidRPr="00B45A8D">
              <w:rPr>
                <w:rFonts w:ascii="Times New Roman" w:eastAsia="Calibri" w:hAnsi="Times New Roman" w:cs="Times New Roman"/>
              </w:rPr>
              <w:t xml:space="preserve">, </w:t>
            </w:r>
            <w:r w:rsidRPr="00B45A8D">
              <w:rPr>
                <w:rFonts w:ascii="Times New Roman" w:eastAsia="Calibri" w:hAnsi="Times New Roman" w:cs="Times New Roman"/>
                <w:lang w:val="en-US"/>
              </w:rPr>
              <w:t>III</w:t>
            </w:r>
            <w:r w:rsidRPr="00B45A8D">
              <w:rPr>
                <w:rFonts w:ascii="Times New Roman" w:eastAsia="Calibri" w:hAnsi="Times New Roman" w:cs="Times New Roman"/>
              </w:rPr>
              <w:t xml:space="preserve"> и т.д.</w:t>
            </w:r>
          </w:p>
        </w:tc>
      </w:tr>
      <w:tr w:rsidR="00B45A8D" w:rsidRPr="00B45A8D" w:rsidTr="00B45A8D">
        <w:trPr>
          <w:jc w:val="center"/>
        </w:trPr>
        <w:tc>
          <w:tcPr>
            <w:tcW w:w="551"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4</w:t>
            </w:r>
          </w:p>
        </w:tc>
        <w:tc>
          <w:tcPr>
            <w:tcW w:w="2279" w:type="dxa"/>
          </w:tcPr>
          <w:p w:rsidR="00B45A8D" w:rsidRPr="00B45A8D" w:rsidRDefault="00B45A8D" w:rsidP="00B45A8D">
            <w:pPr>
              <w:ind w:left="-567" w:firstLine="567"/>
              <w:rPr>
                <w:rFonts w:ascii="Times New Roman" w:eastAsia="Calibri" w:hAnsi="Times New Roman" w:cs="Times New Roman"/>
                <w:lang w:val="en-US"/>
              </w:rPr>
            </w:pPr>
            <w:r w:rsidRPr="00B45A8D">
              <w:rPr>
                <w:rFonts w:ascii="Times New Roman" w:eastAsia="Calibri" w:hAnsi="Times New Roman" w:cs="Times New Roman"/>
              </w:rPr>
              <w:t xml:space="preserve">Виды согласно кадастру недвижимости </w:t>
            </w:r>
            <w:r w:rsidRPr="00B45A8D">
              <w:rPr>
                <w:rFonts w:ascii="Times New Roman" w:eastAsia="Calibri" w:hAnsi="Times New Roman" w:cs="Times New Roman"/>
                <w:lang w:val="en-US"/>
              </w:rPr>
              <w:t>[20]</w:t>
            </w:r>
          </w:p>
        </w:tc>
        <w:tc>
          <w:tcPr>
            <w:tcW w:w="6809" w:type="dxa"/>
          </w:tcPr>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земельный участок;</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здание;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сооружение;</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помещение;</w:t>
            </w:r>
          </w:p>
          <w:p w:rsidR="00B45A8D" w:rsidRPr="00B45A8D" w:rsidRDefault="00B45A8D" w:rsidP="00B45A8D">
            <w:pPr>
              <w:numPr>
                <w:ilvl w:val="0"/>
                <w:numId w:val="26"/>
              </w:numPr>
              <w:ind w:left="-567" w:firstLine="567"/>
              <w:contextualSpacing/>
              <w:rPr>
                <w:rFonts w:ascii="Times New Roman" w:eastAsia="Calibri" w:hAnsi="Times New Roman" w:cs="Times New Roman"/>
              </w:rPr>
            </w:pPr>
            <w:proofErr w:type="spellStart"/>
            <w:r w:rsidRPr="00B45A8D">
              <w:rPr>
                <w:rFonts w:ascii="Times New Roman" w:eastAsia="Calibri" w:hAnsi="Times New Roman" w:cs="Times New Roman"/>
              </w:rPr>
              <w:t>машино</w:t>
            </w:r>
            <w:proofErr w:type="spellEnd"/>
            <w:r w:rsidRPr="00B45A8D">
              <w:rPr>
                <w:rFonts w:ascii="Times New Roman" w:eastAsia="Calibri" w:hAnsi="Times New Roman" w:cs="Times New Roman"/>
              </w:rPr>
              <w:t>-место;</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lastRenderedPageBreak/>
              <w:t>объект незавершенного строительства;</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единый недвижимый комплекс;</w:t>
            </w:r>
          </w:p>
          <w:p w:rsidR="00B45A8D" w:rsidRPr="00B45A8D" w:rsidRDefault="00B45A8D" w:rsidP="00B45A8D">
            <w:pPr>
              <w:numPr>
                <w:ilvl w:val="0"/>
                <w:numId w:val="26"/>
              </w:numPr>
              <w:ind w:left="-567" w:firstLine="567"/>
              <w:contextualSpacing/>
              <w:rPr>
                <w:rFonts w:ascii="Times New Roman" w:eastAsia="Calibri" w:hAnsi="Times New Roman" w:cs="Times New Roman"/>
              </w:rPr>
            </w:pPr>
            <w:r w:rsidRPr="00B45A8D">
              <w:rPr>
                <w:rFonts w:ascii="Times New Roman" w:eastAsia="Calibri" w:hAnsi="Times New Roman" w:cs="Times New Roman"/>
              </w:rPr>
              <w:t>предприятие как имущественный комплекс или иной вид.</w:t>
            </w:r>
          </w:p>
        </w:tc>
      </w:tr>
    </w:tbl>
    <w:p w:rsidR="00B45A8D" w:rsidRPr="00B45A8D" w:rsidRDefault="00B45A8D" w:rsidP="00B45A8D">
      <w:pPr>
        <w:spacing w:after="0" w:line="240" w:lineRule="auto"/>
        <w:ind w:left="-567" w:firstLine="567"/>
        <w:jc w:val="both"/>
        <w:rPr>
          <w:rFonts w:ascii="Times New Roman" w:eastAsia="Calibri" w:hAnsi="Times New Roman" w:cs="Times New Roman"/>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229" w:name="_Toc491256545"/>
      <w:r w:rsidRPr="00B45A8D">
        <w:rPr>
          <w:rFonts w:ascii="Times New Roman" w:eastAsia="Times New Roman" w:hAnsi="Times New Roman" w:cs="Times New Roman"/>
          <w:b/>
          <w:lang w:eastAsia="ru-RU"/>
        </w:rPr>
        <w:t>2.7. Правовые основы территориального планирования и градостроительного зонирования</w:t>
      </w:r>
      <w:bookmarkEnd w:id="229"/>
    </w:p>
    <w:p w:rsidR="00B45A8D" w:rsidRPr="00B45A8D" w:rsidRDefault="00B45A8D" w:rsidP="00B45A8D">
      <w:pPr>
        <w:spacing w:before="120" w:after="0" w:line="240" w:lineRule="auto"/>
        <w:ind w:left="-567" w:firstLine="567"/>
        <w:jc w:val="both"/>
        <w:rPr>
          <w:rFonts w:ascii="Times New Roman" w:eastAsia="Times New Roman" w:hAnsi="Times New Roman" w:cs="Times New Roman"/>
          <w:i/>
          <w:lang w:eastAsia="ru-RU"/>
        </w:rPr>
      </w:pPr>
      <w:r w:rsidRPr="00B45A8D">
        <w:rPr>
          <w:rFonts w:ascii="Times New Roman" w:eastAsia="Times New Roman" w:hAnsi="Times New Roman" w:cs="Times New Roman"/>
          <w:i/>
          <w:lang w:eastAsia="ru-RU"/>
        </w:rPr>
        <w:t>Формулировка темы имеет общий характер. К вопросам градостроительной деятельности и территориального планирования относятся следующие основные документы: [10] и [11]. В данном разделе приводится выжимка из указанных источников.</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2.7.1.</w:t>
      </w:r>
      <w:r w:rsidRPr="00B45A8D">
        <w:rPr>
          <w:rFonts w:ascii="Times New Roman" w:eastAsia="Calibri" w:hAnsi="Times New Roman" w:cs="Times New Roman"/>
          <w:color w:val="000000"/>
        </w:rPr>
        <w:t xml:space="preserve"> Земли в РФ по целевому назначению подразделяются на следующие категории (ст. 7 [10]):</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сельскохозяйственного назначения;</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населенных пунктов;</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особо охраняемых территорий и объектов;</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лесного фонда;</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водного фонда;</w:t>
      </w:r>
    </w:p>
    <w:p w:rsidR="00B45A8D" w:rsidRPr="00B45A8D" w:rsidRDefault="00B45A8D" w:rsidP="00B45A8D">
      <w:pPr>
        <w:numPr>
          <w:ilvl w:val="0"/>
          <w:numId w:val="27"/>
        </w:numPr>
        <w:shd w:val="clear" w:color="auto" w:fill="FFFFFF"/>
        <w:spacing w:after="0" w:line="290" w:lineRule="atLeast"/>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запаса.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Виды разрешенного использования земельных участков определяются в соответствии с классификатором [25].</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2.7.2.</w:t>
      </w:r>
      <w:r w:rsidRPr="00B45A8D">
        <w:rPr>
          <w:rFonts w:ascii="Times New Roman" w:eastAsia="Calibri" w:hAnsi="Times New Roman" w:cs="Times New Roman"/>
          <w:color w:val="000000"/>
        </w:rPr>
        <w:t xml:space="preserve"> </w:t>
      </w:r>
      <w:r w:rsidRPr="00B45A8D">
        <w:rPr>
          <w:rFonts w:ascii="Times New Roman" w:eastAsia="Calibri" w:hAnsi="Times New Roman" w:cs="Times New Roman"/>
          <w:bCs/>
          <w:color w:val="000000"/>
          <w:shd w:val="clear" w:color="auto" w:fill="FFFFFF"/>
        </w:rPr>
        <w:t>Состав земель населенных пунктов и зонирование территорий</w:t>
      </w:r>
      <w:r w:rsidRPr="00B45A8D">
        <w:rPr>
          <w:rFonts w:ascii="Times New Roman" w:eastAsia="Calibri" w:hAnsi="Times New Roman" w:cs="Times New Roman"/>
          <w:b/>
          <w:bCs/>
          <w:color w:val="000000"/>
          <w:shd w:val="clear" w:color="auto" w:fill="FFFFFF"/>
        </w:rPr>
        <w:t xml:space="preserve"> </w:t>
      </w:r>
      <w:r w:rsidRPr="00B45A8D">
        <w:rPr>
          <w:rFonts w:ascii="Times New Roman" w:eastAsia="Calibri" w:hAnsi="Times New Roman" w:cs="Times New Roman"/>
          <w:color w:val="000000"/>
        </w:rPr>
        <w:t>(ст. 85 [10]).</w:t>
      </w:r>
    </w:p>
    <w:p w:rsidR="00B45A8D" w:rsidRPr="00B45A8D" w:rsidRDefault="00B45A8D" w:rsidP="00B45A8D">
      <w:p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2.7.2.1.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5</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9651" w:type="dxa"/>
        <w:tblInd w:w="-289" w:type="dxa"/>
        <w:tblLook w:val="04A0" w:firstRow="1" w:lastRow="0" w:firstColumn="1" w:lastColumn="0" w:noHBand="0" w:noVBand="1"/>
      </w:tblPr>
      <w:tblGrid>
        <w:gridCol w:w="851"/>
        <w:gridCol w:w="2452"/>
        <w:gridCol w:w="6348"/>
      </w:tblGrid>
      <w:tr w:rsidR="00B45A8D" w:rsidRPr="00B45A8D" w:rsidTr="00733970">
        <w:trPr>
          <w:tblHeader/>
        </w:trPr>
        <w:tc>
          <w:tcPr>
            <w:tcW w:w="851" w:type="dxa"/>
            <w:shd w:val="clear" w:color="auto" w:fill="F2F2F2"/>
            <w:vAlign w:val="center"/>
          </w:tcPr>
          <w:p w:rsidR="00B45A8D" w:rsidRPr="00B45A8D" w:rsidRDefault="00B45A8D" w:rsidP="00733970">
            <w:pPr>
              <w:tabs>
                <w:tab w:val="left" w:pos="176"/>
              </w:tabs>
              <w:ind w:left="-539" w:right="-273" w:firstLine="289"/>
              <w:jc w:val="center"/>
              <w:rPr>
                <w:rFonts w:ascii="Times New Roman" w:eastAsia="Calibri" w:hAnsi="Times New Roman" w:cs="Times New Roman"/>
                <w:b/>
                <w:color w:val="000000"/>
              </w:rPr>
            </w:pPr>
            <w:r w:rsidRPr="00B45A8D">
              <w:rPr>
                <w:rFonts w:ascii="Times New Roman" w:eastAsia="Calibri" w:hAnsi="Times New Roman" w:cs="Times New Roman"/>
                <w:b/>
                <w:color w:val="000000"/>
              </w:rPr>
              <w:t>№ п</w:t>
            </w:r>
            <w:r w:rsidRPr="00B45A8D">
              <w:rPr>
                <w:rFonts w:ascii="Times New Roman" w:eastAsia="Calibri" w:hAnsi="Times New Roman" w:cs="Times New Roman"/>
                <w:b/>
                <w:color w:val="000000"/>
                <w:lang w:val="en-US"/>
              </w:rPr>
              <w:t>/</w:t>
            </w:r>
            <w:r w:rsidRPr="00B45A8D">
              <w:rPr>
                <w:rFonts w:ascii="Times New Roman" w:eastAsia="Calibri" w:hAnsi="Times New Roman" w:cs="Times New Roman"/>
                <w:b/>
                <w:color w:val="000000"/>
              </w:rPr>
              <w:t>п</w:t>
            </w:r>
          </w:p>
        </w:tc>
        <w:tc>
          <w:tcPr>
            <w:tcW w:w="2452" w:type="dxa"/>
            <w:shd w:val="clear" w:color="auto" w:fill="F2F2F2"/>
            <w:vAlign w:val="center"/>
          </w:tcPr>
          <w:p w:rsidR="00B45A8D" w:rsidRPr="00B45A8D" w:rsidRDefault="00B45A8D" w:rsidP="004F1AAA">
            <w:pPr>
              <w:tabs>
                <w:tab w:val="left" w:pos="176"/>
              </w:tabs>
              <w:ind w:left="-539" w:firstLine="539"/>
              <w:jc w:val="center"/>
              <w:rPr>
                <w:rFonts w:ascii="Times New Roman" w:eastAsia="Calibri" w:hAnsi="Times New Roman" w:cs="Times New Roman"/>
                <w:b/>
                <w:color w:val="000000"/>
              </w:rPr>
            </w:pPr>
            <w:r w:rsidRPr="00B45A8D">
              <w:rPr>
                <w:rFonts w:ascii="Times New Roman" w:eastAsia="Calibri" w:hAnsi="Times New Roman" w:cs="Times New Roman"/>
                <w:b/>
                <w:color w:val="000000"/>
              </w:rPr>
              <w:t>Территориальная зона</w:t>
            </w:r>
          </w:p>
        </w:tc>
        <w:tc>
          <w:tcPr>
            <w:tcW w:w="6348" w:type="dxa"/>
            <w:shd w:val="clear" w:color="auto" w:fill="F2F2F2"/>
            <w:vAlign w:val="center"/>
          </w:tcPr>
          <w:p w:rsidR="00B45A8D" w:rsidRPr="00B45A8D" w:rsidRDefault="00B45A8D" w:rsidP="004F1AAA">
            <w:pPr>
              <w:tabs>
                <w:tab w:val="left" w:pos="176"/>
              </w:tabs>
              <w:ind w:left="-539" w:firstLine="539"/>
              <w:jc w:val="center"/>
              <w:rPr>
                <w:rFonts w:ascii="Times New Roman" w:eastAsia="Calibri" w:hAnsi="Times New Roman" w:cs="Times New Roman"/>
                <w:b/>
                <w:color w:val="000000"/>
              </w:rPr>
            </w:pPr>
            <w:r w:rsidRPr="00B45A8D">
              <w:rPr>
                <w:rFonts w:ascii="Times New Roman" w:eastAsia="Calibri" w:hAnsi="Times New Roman" w:cs="Times New Roman"/>
                <w:b/>
                <w:color w:val="000000"/>
              </w:rPr>
              <w:t>Комментарий</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1</w:t>
            </w:r>
          </w:p>
        </w:tc>
        <w:tc>
          <w:tcPr>
            <w:tcW w:w="2452" w:type="dxa"/>
          </w:tcPr>
          <w:p w:rsidR="00B45A8D" w:rsidRPr="00B45A8D" w:rsidRDefault="00B45A8D" w:rsidP="004F1AAA">
            <w:pPr>
              <w:tabs>
                <w:tab w:val="left" w:pos="176"/>
              </w:tabs>
              <w:ind w:left="-539" w:firstLine="539"/>
              <w:rPr>
                <w:rFonts w:ascii="Times New Roman" w:eastAsia="Calibri" w:hAnsi="Times New Roman" w:cs="Times New Roman"/>
                <w:color w:val="000000"/>
              </w:rPr>
            </w:pPr>
            <w:r w:rsidRPr="00B45A8D">
              <w:rPr>
                <w:rFonts w:ascii="Times New Roman" w:eastAsia="Calibri" w:hAnsi="Times New Roman" w:cs="Times New Roman"/>
                <w:color w:val="000000"/>
              </w:rPr>
              <w:t>Жилая</w:t>
            </w:r>
          </w:p>
        </w:tc>
        <w:tc>
          <w:tcPr>
            <w:tcW w:w="6348" w:type="dxa"/>
          </w:tcPr>
          <w:p w:rsidR="00B45A8D" w:rsidRPr="00B45A8D" w:rsidRDefault="00B45A8D" w:rsidP="004F1AAA">
            <w:pPr>
              <w:tabs>
                <w:tab w:val="left" w:pos="176"/>
              </w:tabs>
              <w:ind w:left="14" w:hanging="14"/>
              <w:rPr>
                <w:rFonts w:ascii="Times New Roman" w:eastAsia="Calibri" w:hAnsi="Times New Roman" w:cs="Times New Roman"/>
                <w:color w:val="000000"/>
              </w:rPr>
            </w:pPr>
            <w:r w:rsidRPr="00B45A8D">
              <w:rPr>
                <w:rFonts w:ascii="Times New Roman" w:eastAsia="Calibri" w:hAnsi="Times New Roman" w:cs="Times New Roman"/>
                <w:color w:val="000000"/>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B45A8D">
              <w:rPr>
                <w:rFonts w:ascii="Times New Roman" w:eastAsia="Calibri" w:hAnsi="Times New Roman" w:cs="Times New Roman"/>
                <w:color w:val="000000"/>
              </w:rPr>
              <w:t>среднеэтажной</w:t>
            </w:r>
            <w:proofErr w:type="spellEnd"/>
            <w:r w:rsidRPr="00B45A8D">
              <w:rPr>
                <w:rFonts w:ascii="Times New Roman" w:eastAsia="Calibri" w:hAnsi="Times New Roman" w:cs="Times New Roman"/>
                <w:color w:val="000000"/>
              </w:rPr>
              <w:t xml:space="preserve"> смешанной жилой застройки и многоэтажной жилой застройки, а также иных видов застройки согласно градостроительным регламентам.</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2</w:t>
            </w:r>
          </w:p>
        </w:tc>
        <w:tc>
          <w:tcPr>
            <w:tcW w:w="2452" w:type="dxa"/>
          </w:tcPr>
          <w:p w:rsidR="00B45A8D" w:rsidRPr="00B45A8D" w:rsidRDefault="00B45A8D" w:rsidP="004F1AAA">
            <w:pPr>
              <w:shd w:val="clear" w:color="auto" w:fill="FFFFFF"/>
              <w:tabs>
                <w:tab w:val="left" w:pos="176"/>
              </w:tabs>
              <w:spacing w:line="290" w:lineRule="atLeast"/>
              <w:ind w:left="-539" w:firstLine="539"/>
              <w:rPr>
                <w:rFonts w:ascii="Times New Roman" w:eastAsia="Calibri" w:hAnsi="Times New Roman" w:cs="Times New Roman"/>
                <w:color w:val="000000"/>
              </w:rPr>
            </w:pPr>
            <w:r w:rsidRPr="00B45A8D">
              <w:rPr>
                <w:rFonts w:ascii="Times New Roman" w:eastAsia="Calibri" w:hAnsi="Times New Roman" w:cs="Times New Roman"/>
                <w:color w:val="000000"/>
              </w:rPr>
              <w:t>Общественно-деловая</w:t>
            </w:r>
            <w:bookmarkStart w:id="230" w:name="dst100670"/>
            <w:bookmarkEnd w:id="230"/>
          </w:p>
        </w:tc>
        <w:tc>
          <w:tcPr>
            <w:tcW w:w="6348" w:type="dxa"/>
          </w:tcPr>
          <w:p w:rsidR="00B45A8D" w:rsidRPr="00B45A8D" w:rsidRDefault="00B45A8D" w:rsidP="004F1AAA">
            <w:pPr>
              <w:tabs>
                <w:tab w:val="left" w:pos="176"/>
              </w:tabs>
              <w:ind w:left="14" w:hanging="14"/>
              <w:rPr>
                <w:rFonts w:ascii="Times New Roman" w:eastAsia="Calibri" w:hAnsi="Times New Roman" w:cs="Times New Roman"/>
                <w:color w:val="000000"/>
              </w:rPr>
            </w:pPr>
            <w:r w:rsidRPr="00B45A8D">
              <w:rPr>
                <w:rFonts w:ascii="Times New Roman" w:eastAsia="Calibri" w:hAnsi="Times New Roman" w:cs="Times New Roman"/>
                <w:color w:val="00000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3</w:t>
            </w:r>
          </w:p>
        </w:tc>
        <w:tc>
          <w:tcPr>
            <w:tcW w:w="2452" w:type="dxa"/>
          </w:tcPr>
          <w:p w:rsidR="00B45A8D" w:rsidRPr="00B45A8D" w:rsidRDefault="00B45A8D" w:rsidP="004F1AAA">
            <w:pPr>
              <w:shd w:val="clear" w:color="auto" w:fill="FFFFFF"/>
              <w:tabs>
                <w:tab w:val="left" w:pos="176"/>
              </w:tabs>
              <w:spacing w:line="290" w:lineRule="atLeast"/>
              <w:ind w:left="-539" w:firstLine="539"/>
              <w:rPr>
                <w:rFonts w:ascii="Times New Roman" w:eastAsia="Calibri" w:hAnsi="Times New Roman" w:cs="Times New Roman"/>
                <w:color w:val="000000"/>
              </w:rPr>
            </w:pPr>
            <w:r w:rsidRPr="00B45A8D">
              <w:rPr>
                <w:rFonts w:ascii="Times New Roman" w:eastAsia="Calibri" w:hAnsi="Times New Roman" w:cs="Times New Roman"/>
                <w:color w:val="000000"/>
              </w:rPr>
              <w:t>Производственная</w:t>
            </w:r>
          </w:p>
        </w:tc>
        <w:tc>
          <w:tcPr>
            <w:tcW w:w="6348" w:type="dxa"/>
          </w:tcPr>
          <w:p w:rsidR="00B45A8D" w:rsidRPr="00B45A8D" w:rsidRDefault="00B45A8D" w:rsidP="004F1AAA">
            <w:pPr>
              <w:tabs>
                <w:tab w:val="left" w:pos="176"/>
              </w:tabs>
              <w:ind w:left="14" w:hanging="14"/>
              <w:rPr>
                <w:rFonts w:ascii="Times New Roman" w:eastAsia="Calibri" w:hAnsi="Times New Roman" w:cs="Times New Roman"/>
                <w:color w:val="000000"/>
              </w:rPr>
            </w:pPr>
            <w:r w:rsidRPr="00B45A8D">
              <w:rPr>
                <w:rFonts w:ascii="Times New Roman" w:eastAsia="Calibri" w:hAnsi="Times New Roman" w:cs="Times New Roman"/>
                <w:color w:val="000000"/>
              </w:rPr>
              <w:t xml:space="preserve">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w:t>
            </w:r>
            <w:r w:rsidRPr="00B45A8D">
              <w:rPr>
                <w:rFonts w:ascii="Times New Roman" w:eastAsia="Calibri" w:hAnsi="Times New Roman" w:cs="Times New Roman"/>
                <w:color w:val="000000"/>
              </w:rPr>
              <w:lastRenderedPageBreak/>
              <w:t>производственными объектами согласно градостроительным регламентам.</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lastRenderedPageBreak/>
              <w:t>4</w:t>
            </w:r>
          </w:p>
        </w:tc>
        <w:tc>
          <w:tcPr>
            <w:tcW w:w="2452" w:type="dxa"/>
          </w:tcPr>
          <w:p w:rsidR="00B45A8D" w:rsidRPr="00B45A8D" w:rsidRDefault="00B45A8D" w:rsidP="004F1AAA">
            <w:pPr>
              <w:shd w:val="clear" w:color="auto" w:fill="FFFFFF"/>
              <w:tabs>
                <w:tab w:val="left" w:pos="176"/>
              </w:tabs>
              <w:spacing w:line="290" w:lineRule="atLeast"/>
              <w:rPr>
                <w:rFonts w:ascii="Times New Roman" w:eastAsia="Calibri" w:hAnsi="Times New Roman" w:cs="Times New Roman"/>
                <w:color w:val="000000"/>
              </w:rPr>
            </w:pPr>
            <w:r w:rsidRPr="00B45A8D">
              <w:rPr>
                <w:rFonts w:ascii="Times New Roman" w:eastAsia="Calibri" w:hAnsi="Times New Roman" w:cs="Times New Roman"/>
                <w:color w:val="000000"/>
              </w:rPr>
              <w:t>Инженерных и транспортных инфраструктур</w:t>
            </w:r>
            <w:bookmarkStart w:id="231" w:name="dst100671"/>
            <w:bookmarkEnd w:id="231"/>
          </w:p>
        </w:tc>
        <w:tc>
          <w:tcPr>
            <w:tcW w:w="6348" w:type="dxa"/>
          </w:tcPr>
          <w:p w:rsidR="00B45A8D" w:rsidRPr="00B45A8D" w:rsidRDefault="00B45A8D" w:rsidP="004F1AAA">
            <w:pPr>
              <w:tabs>
                <w:tab w:val="left" w:pos="176"/>
              </w:tabs>
              <w:ind w:left="14" w:hanging="14"/>
              <w:rPr>
                <w:rFonts w:ascii="Times New Roman" w:eastAsia="Calibri" w:hAnsi="Times New Roman" w:cs="Times New Roman"/>
                <w:color w:val="000000"/>
              </w:rPr>
            </w:pPr>
            <w:r w:rsidRPr="00B45A8D">
              <w:rPr>
                <w:rFonts w:ascii="Times New Roman" w:eastAsia="Calibri" w:hAnsi="Times New Roman" w:cs="Times New Roman"/>
                <w:color w:val="00000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5</w:t>
            </w:r>
          </w:p>
        </w:tc>
        <w:tc>
          <w:tcPr>
            <w:tcW w:w="2452" w:type="dxa"/>
          </w:tcPr>
          <w:p w:rsidR="00B45A8D" w:rsidRPr="00B45A8D" w:rsidRDefault="00B45A8D" w:rsidP="004F1AAA">
            <w:pPr>
              <w:shd w:val="clear" w:color="auto" w:fill="FFFFFF"/>
              <w:tabs>
                <w:tab w:val="left" w:pos="176"/>
              </w:tabs>
              <w:spacing w:line="290" w:lineRule="atLeast"/>
              <w:rPr>
                <w:rFonts w:ascii="Times New Roman" w:eastAsia="Calibri" w:hAnsi="Times New Roman" w:cs="Times New Roman"/>
                <w:color w:val="000000"/>
              </w:rPr>
            </w:pPr>
            <w:bookmarkStart w:id="232" w:name="dst100672"/>
            <w:bookmarkEnd w:id="232"/>
            <w:r w:rsidRPr="00B45A8D">
              <w:rPr>
                <w:rFonts w:ascii="Times New Roman" w:eastAsia="Calibri" w:hAnsi="Times New Roman" w:cs="Times New Roman"/>
                <w:color w:val="000000"/>
              </w:rPr>
              <w:t>Рекреационная</w:t>
            </w:r>
            <w:bookmarkStart w:id="233" w:name="dst100673"/>
            <w:bookmarkEnd w:id="233"/>
          </w:p>
        </w:tc>
        <w:tc>
          <w:tcPr>
            <w:tcW w:w="6348" w:type="dxa"/>
          </w:tcPr>
          <w:p w:rsidR="00B45A8D" w:rsidRPr="00B45A8D" w:rsidRDefault="00B45A8D" w:rsidP="004F1AAA">
            <w:pPr>
              <w:tabs>
                <w:tab w:val="left" w:pos="176"/>
              </w:tabs>
              <w:ind w:left="14" w:hanging="14"/>
              <w:rPr>
                <w:rFonts w:ascii="Times New Roman" w:eastAsia="Calibri" w:hAnsi="Times New Roman" w:cs="Times New Roman"/>
                <w:color w:val="000000"/>
              </w:rPr>
            </w:pPr>
            <w:r w:rsidRPr="00B45A8D">
              <w:rPr>
                <w:rFonts w:ascii="Times New Roman" w:eastAsia="Calibri" w:hAnsi="Times New Roman" w:cs="Times New Roman"/>
                <w:color w:val="00000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6</w:t>
            </w:r>
          </w:p>
        </w:tc>
        <w:tc>
          <w:tcPr>
            <w:tcW w:w="2452" w:type="dxa"/>
          </w:tcPr>
          <w:p w:rsidR="00B45A8D" w:rsidRPr="00B45A8D" w:rsidRDefault="00B45A8D" w:rsidP="004F1AAA">
            <w:pPr>
              <w:shd w:val="clear" w:color="auto" w:fill="FFFFFF"/>
              <w:tabs>
                <w:tab w:val="left" w:pos="176"/>
              </w:tabs>
              <w:spacing w:line="290" w:lineRule="atLeast"/>
              <w:rPr>
                <w:rFonts w:ascii="Times New Roman" w:eastAsia="Calibri" w:hAnsi="Times New Roman" w:cs="Times New Roman"/>
                <w:color w:val="000000"/>
              </w:rPr>
            </w:pPr>
            <w:r w:rsidRPr="00B45A8D">
              <w:rPr>
                <w:rFonts w:ascii="Times New Roman" w:eastAsia="Calibri" w:hAnsi="Times New Roman" w:cs="Times New Roman"/>
                <w:color w:val="000000"/>
              </w:rPr>
              <w:t>Сельскохозяйственного использования</w:t>
            </w:r>
            <w:bookmarkStart w:id="234" w:name="dst100674"/>
            <w:bookmarkEnd w:id="234"/>
          </w:p>
        </w:tc>
        <w:tc>
          <w:tcPr>
            <w:tcW w:w="6348" w:type="dxa"/>
          </w:tcPr>
          <w:p w:rsidR="00B45A8D" w:rsidRPr="00B45A8D" w:rsidRDefault="00B45A8D" w:rsidP="004F1AAA">
            <w:pPr>
              <w:shd w:val="clear" w:color="auto" w:fill="FFFFFF"/>
              <w:tabs>
                <w:tab w:val="left" w:pos="176"/>
              </w:tabs>
              <w:spacing w:line="290" w:lineRule="atLeast"/>
              <w:ind w:left="14" w:hanging="14"/>
              <w:rPr>
                <w:rFonts w:ascii="Times New Roman" w:eastAsia="Calibri" w:hAnsi="Times New Roman" w:cs="Times New Roman"/>
                <w:color w:val="000000"/>
              </w:rPr>
            </w:pPr>
            <w:r w:rsidRPr="00B45A8D">
              <w:rPr>
                <w:rFonts w:ascii="Times New Roman" w:eastAsia="Calibri" w:hAnsi="Times New Roman" w:cs="Times New Roman"/>
                <w:color w:val="000000"/>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7</w:t>
            </w:r>
          </w:p>
        </w:tc>
        <w:tc>
          <w:tcPr>
            <w:tcW w:w="2452" w:type="dxa"/>
          </w:tcPr>
          <w:p w:rsidR="00B45A8D" w:rsidRPr="00B45A8D" w:rsidRDefault="00B45A8D" w:rsidP="004F1AAA">
            <w:pPr>
              <w:shd w:val="clear" w:color="auto" w:fill="FFFFFF"/>
              <w:tabs>
                <w:tab w:val="left" w:pos="176"/>
              </w:tabs>
              <w:spacing w:line="290" w:lineRule="atLeast"/>
              <w:rPr>
                <w:rFonts w:ascii="Times New Roman" w:eastAsia="Calibri" w:hAnsi="Times New Roman" w:cs="Times New Roman"/>
                <w:color w:val="000000"/>
              </w:rPr>
            </w:pPr>
            <w:r w:rsidRPr="00B45A8D">
              <w:rPr>
                <w:rFonts w:ascii="Times New Roman" w:eastAsia="Calibri" w:hAnsi="Times New Roman" w:cs="Times New Roman"/>
                <w:color w:val="000000"/>
              </w:rPr>
              <w:t>Специального назначения</w:t>
            </w:r>
            <w:bookmarkStart w:id="235" w:name="dst100675"/>
            <w:bookmarkEnd w:id="235"/>
          </w:p>
        </w:tc>
        <w:tc>
          <w:tcPr>
            <w:tcW w:w="6348" w:type="dxa"/>
          </w:tcPr>
          <w:p w:rsidR="00B45A8D" w:rsidRPr="00B45A8D" w:rsidRDefault="00B45A8D" w:rsidP="004F1AAA">
            <w:pPr>
              <w:tabs>
                <w:tab w:val="left" w:pos="176"/>
              </w:tabs>
              <w:ind w:left="14" w:hanging="14"/>
              <w:rPr>
                <w:rFonts w:ascii="Times New Roman" w:eastAsia="Calibri" w:hAnsi="Times New Roman" w:cs="Times New Roman"/>
                <w:color w:val="000000"/>
              </w:rPr>
            </w:pP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8</w:t>
            </w:r>
          </w:p>
        </w:tc>
        <w:tc>
          <w:tcPr>
            <w:tcW w:w="2452" w:type="dxa"/>
          </w:tcPr>
          <w:p w:rsidR="00B45A8D" w:rsidRPr="00B45A8D" w:rsidRDefault="00B45A8D" w:rsidP="004F1AAA">
            <w:pPr>
              <w:shd w:val="clear" w:color="auto" w:fill="FFFFFF"/>
              <w:tabs>
                <w:tab w:val="left" w:pos="176"/>
              </w:tabs>
              <w:spacing w:line="290" w:lineRule="atLeast"/>
              <w:rPr>
                <w:rFonts w:ascii="Times New Roman" w:eastAsia="Calibri" w:hAnsi="Times New Roman" w:cs="Times New Roman"/>
                <w:color w:val="000000"/>
              </w:rPr>
            </w:pPr>
            <w:r w:rsidRPr="00B45A8D">
              <w:rPr>
                <w:rFonts w:ascii="Times New Roman" w:eastAsia="Calibri" w:hAnsi="Times New Roman" w:cs="Times New Roman"/>
                <w:color w:val="000000"/>
              </w:rPr>
              <w:t>Военных объектов</w:t>
            </w:r>
            <w:bookmarkStart w:id="236" w:name="dst100676"/>
            <w:bookmarkEnd w:id="236"/>
          </w:p>
        </w:tc>
        <w:tc>
          <w:tcPr>
            <w:tcW w:w="6348" w:type="dxa"/>
          </w:tcPr>
          <w:p w:rsidR="00B45A8D" w:rsidRPr="00B45A8D" w:rsidRDefault="00B45A8D" w:rsidP="004F1AAA">
            <w:pPr>
              <w:tabs>
                <w:tab w:val="left" w:pos="176"/>
              </w:tabs>
              <w:ind w:left="-539" w:firstLine="539"/>
              <w:rPr>
                <w:rFonts w:ascii="Times New Roman" w:eastAsia="Calibri" w:hAnsi="Times New Roman" w:cs="Times New Roman"/>
                <w:color w:val="000000"/>
              </w:rPr>
            </w:pPr>
          </w:p>
        </w:tc>
      </w:tr>
      <w:tr w:rsidR="00B45A8D" w:rsidRPr="00B45A8D" w:rsidTr="00733970">
        <w:tc>
          <w:tcPr>
            <w:tcW w:w="851" w:type="dxa"/>
          </w:tcPr>
          <w:p w:rsidR="00B45A8D" w:rsidRPr="00B45A8D" w:rsidRDefault="00B45A8D" w:rsidP="004F1AAA">
            <w:pPr>
              <w:tabs>
                <w:tab w:val="left" w:pos="176"/>
              </w:tabs>
              <w:ind w:left="-539" w:firstLine="539"/>
              <w:jc w:val="center"/>
              <w:rPr>
                <w:rFonts w:ascii="Times New Roman" w:eastAsia="Calibri" w:hAnsi="Times New Roman" w:cs="Times New Roman"/>
                <w:color w:val="000000"/>
              </w:rPr>
            </w:pPr>
            <w:r w:rsidRPr="00B45A8D">
              <w:rPr>
                <w:rFonts w:ascii="Times New Roman" w:eastAsia="Calibri" w:hAnsi="Times New Roman" w:cs="Times New Roman"/>
                <w:color w:val="000000"/>
              </w:rPr>
              <w:t>9</w:t>
            </w:r>
          </w:p>
        </w:tc>
        <w:tc>
          <w:tcPr>
            <w:tcW w:w="2452" w:type="dxa"/>
          </w:tcPr>
          <w:p w:rsidR="00B45A8D" w:rsidRPr="00B45A8D" w:rsidRDefault="00B45A8D" w:rsidP="004F1AAA">
            <w:pPr>
              <w:shd w:val="clear" w:color="auto" w:fill="FFFFFF"/>
              <w:tabs>
                <w:tab w:val="left" w:pos="176"/>
              </w:tabs>
              <w:spacing w:line="290" w:lineRule="atLeast"/>
              <w:rPr>
                <w:rFonts w:ascii="Times New Roman" w:eastAsia="Calibri" w:hAnsi="Times New Roman" w:cs="Times New Roman"/>
                <w:color w:val="000000"/>
              </w:rPr>
            </w:pPr>
            <w:r w:rsidRPr="00B45A8D">
              <w:rPr>
                <w:rFonts w:ascii="Times New Roman" w:eastAsia="Calibri" w:hAnsi="Times New Roman" w:cs="Times New Roman"/>
                <w:color w:val="000000"/>
              </w:rPr>
              <w:t>Иная</w:t>
            </w:r>
          </w:p>
        </w:tc>
        <w:tc>
          <w:tcPr>
            <w:tcW w:w="6348" w:type="dxa"/>
          </w:tcPr>
          <w:p w:rsidR="00B45A8D" w:rsidRPr="00B45A8D" w:rsidRDefault="00B45A8D" w:rsidP="004F1AAA">
            <w:pPr>
              <w:tabs>
                <w:tab w:val="left" w:pos="176"/>
              </w:tabs>
              <w:ind w:left="-539" w:firstLine="539"/>
              <w:rPr>
                <w:rFonts w:ascii="Times New Roman" w:eastAsia="Calibri" w:hAnsi="Times New Roman" w:cs="Times New Roman"/>
                <w:color w:val="000000"/>
              </w:rPr>
            </w:pPr>
          </w:p>
        </w:tc>
      </w:tr>
    </w:tbl>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color w:val="000000"/>
        </w:rPr>
      </w:pPr>
      <w:bookmarkStart w:id="237" w:name="dst100669"/>
      <w:bookmarkStart w:id="238" w:name="dst100677"/>
      <w:bookmarkEnd w:id="237"/>
      <w:bookmarkEnd w:id="238"/>
      <w:r w:rsidRPr="00B45A8D">
        <w:rPr>
          <w:rFonts w:ascii="Times New Roman" w:eastAsia="Calibri" w:hAnsi="Times New Roman" w:cs="Times New Roman"/>
          <w:color w:val="000000"/>
        </w:rPr>
        <w:t>2.7.2.2. Границы территориальных зон должны отвечать требованиям принадлежности каждого земельного участка только к одной зоне.</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39" w:name="dst100678"/>
      <w:bookmarkEnd w:id="239"/>
      <w:r w:rsidRPr="00B45A8D">
        <w:rPr>
          <w:rFonts w:ascii="Times New Roman" w:eastAsia="Calibri" w:hAnsi="Times New Roman" w:cs="Times New Roman"/>
          <w:color w:val="000000"/>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40" w:name="dst1126"/>
      <w:bookmarkEnd w:id="240"/>
      <w:r w:rsidRPr="00B45A8D">
        <w:rPr>
          <w:rFonts w:ascii="Times New Roman" w:eastAsia="Calibri" w:hAnsi="Times New Roman" w:cs="Times New Roman"/>
          <w:color w:val="000000"/>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color w:val="000000"/>
        </w:rPr>
      </w:pPr>
      <w:bookmarkStart w:id="241" w:name="dst100680"/>
      <w:bookmarkEnd w:id="241"/>
      <w:r w:rsidRPr="00B45A8D">
        <w:rPr>
          <w:rFonts w:ascii="Times New Roman" w:eastAsia="Calibri" w:hAnsi="Times New Roman" w:cs="Times New Roman"/>
          <w:color w:val="000000"/>
        </w:rPr>
        <w:t>2.7.2.3.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42" w:name="dst100681"/>
      <w:bookmarkEnd w:id="242"/>
      <w:r w:rsidRPr="00B45A8D">
        <w:rPr>
          <w:rFonts w:ascii="Times New Roman" w:eastAsia="Calibri" w:hAnsi="Times New Roman" w:cs="Times New Roman"/>
          <w:color w:val="000000"/>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color w:val="000000"/>
        </w:rPr>
      </w:pPr>
      <w:bookmarkStart w:id="243" w:name="dst100682"/>
      <w:bookmarkEnd w:id="243"/>
      <w:r w:rsidRPr="00B45A8D">
        <w:rPr>
          <w:rFonts w:ascii="Times New Roman" w:eastAsia="Calibri" w:hAnsi="Times New Roman" w:cs="Times New Roman"/>
          <w:color w:val="000000"/>
        </w:rPr>
        <w:t>2.7.2.4.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45A8D" w:rsidRPr="00B45A8D" w:rsidRDefault="00B45A8D" w:rsidP="00B45A8D">
      <w:pPr>
        <w:numPr>
          <w:ilvl w:val="0"/>
          <w:numId w:val="30"/>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44" w:name="dst100683"/>
      <w:bookmarkEnd w:id="244"/>
      <w:r w:rsidRPr="00B45A8D">
        <w:rPr>
          <w:rFonts w:ascii="Times New Roman" w:eastAsia="Calibri" w:hAnsi="Times New Roman" w:cs="Times New Roman"/>
          <w:color w:val="000000"/>
        </w:rPr>
        <w:t>виды их использования не входят в перечень видов разрешенного использования;</w:t>
      </w:r>
    </w:p>
    <w:p w:rsidR="00B45A8D" w:rsidRPr="00B45A8D" w:rsidRDefault="00B45A8D" w:rsidP="00B45A8D">
      <w:pPr>
        <w:numPr>
          <w:ilvl w:val="0"/>
          <w:numId w:val="30"/>
        </w:numPr>
        <w:shd w:val="clear" w:color="auto" w:fill="FFFFFF"/>
        <w:spacing w:after="0" w:line="290" w:lineRule="atLeast"/>
        <w:ind w:left="-567" w:firstLine="567"/>
        <w:contextualSpacing/>
        <w:jc w:val="both"/>
        <w:rPr>
          <w:rFonts w:ascii="Times New Roman" w:eastAsia="Calibri" w:hAnsi="Times New Roman" w:cs="Times New Roman"/>
          <w:color w:val="000000"/>
        </w:rPr>
      </w:pPr>
      <w:bookmarkStart w:id="245" w:name="dst100684"/>
      <w:bookmarkEnd w:id="245"/>
      <w:r w:rsidRPr="00B45A8D">
        <w:rPr>
          <w:rFonts w:ascii="Times New Roman" w:eastAsia="Calibri" w:hAnsi="Times New Roman" w:cs="Times New Roman"/>
          <w:color w:val="000000"/>
        </w:rPr>
        <w:t>их размеры не соответствуют предельным значениям, установленным градостроительным регламентом.</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46" w:name="dst100685"/>
      <w:bookmarkEnd w:id="246"/>
      <w:r w:rsidRPr="00B45A8D">
        <w:rPr>
          <w:rFonts w:ascii="Times New Roman" w:eastAsia="Calibri" w:hAnsi="Times New Roman" w:cs="Times New Roman"/>
          <w:color w:val="00000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w:t>
      </w:r>
      <w:r w:rsidRPr="00B45A8D">
        <w:rPr>
          <w:rFonts w:ascii="Times New Roman" w:eastAsia="Calibri" w:hAnsi="Times New Roman" w:cs="Times New Roman"/>
          <w:color w:val="000000"/>
        </w:rPr>
        <w:lastRenderedPageBreak/>
        <w:t>за исключением случаев, если их использование опасно для жизни и здоровья людей, окружающей среды, памятников истории и культуры.</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47" w:name="dst101001"/>
      <w:bookmarkEnd w:id="247"/>
      <w:r w:rsidRPr="00B45A8D">
        <w:rPr>
          <w:rFonts w:ascii="Times New Roman" w:eastAsia="Calibri" w:hAnsi="Times New Roman" w:cs="Times New Roman"/>
          <w:color w:val="000000"/>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48" w:name="dst101143"/>
      <w:bookmarkEnd w:id="248"/>
      <w:r w:rsidRPr="00B45A8D">
        <w:rPr>
          <w:rFonts w:ascii="Times New Roman" w:eastAsia="Calibri" w:hAnsi="Times New Roman" w:cs="Times New Roman"/>
          <w:color w:val="000000"/>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45A8D" w:rsidRPr="00B45A8D" w:rsidRDefault="00B45A8D" w:rsidP="00B45A8D">
      <w:pPr>
        <w:shd w:val="clear" w:color="auto" w:fill="FFFFFF"/>
        <w:spacing w:before="60" w:after="0" w:line="290" w:lineRule="atLeast"/>
        <w:ind w:left="-567" w:firstLine="567"/>
        <w:jc w:val="both"/>
        <w:rPr>
          <w:rFonts w:ascii="Times New Roman" w:eastAsia="Calibri" w:hAnsi="Times New Roman" w:cs="Times New Roman"/>
          <w:color w:val="000000"/>
        </w:rPr>
      </w:pPr>
      <w:bookmarkStart w:id="249" w:name="dst100688"/>
      <w:bookmarkStart w:id="250" w:name="dst100689"/>
      <w:bookmarkStart w:id="251" w:name="dst100690"/>
      <w:bookmarkStart w:id="252" w:name="dst100691"/>
      <w:bookmarkStart w:id="253" w:name="dst100692"/>
      <w:bookmarkStart w:id="254" w:name="dst69"/>
      <w:bookmarkEnd w:id="249"/>
      <w:bookmarkEnd w:id="250"/>
      <w:bookmarkEnd w:id="251"/>
      <w:bookmarkEnd w:id="252"/>
      <w:bookmarkEnd w:id="253"/>
      <w:bookmarkEnd w:id="254"/>
      <w:r w:rsidRPr="00B45A8D">
        <w:rPr>
          <w:rFonts w:ascii="Times New Roman" w:eastAsia="Calibri" w:hAnsi="Times New Roman" w:cs="Times New Roman"/>
          <w:color w:val="000000"/>
        </w:rPr>
        <w:t>2.7.2.5.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55" w:name="dst100694"/>
      <w:bookmarkEnd w:id="255"/>
      <w:r w:rsidRPr="00B45A8D">
        <w:rPr>
          <w:rFonts w:ascii="Times New Roman" w:eastAsia="Calibri" w:hAnsi="Times New Roman" w:cs="Times New Roman"/>
          <w:color w:val="000000"/>
        </w:rPr>
        <w:t>Земельные участки, включенные в состав зон особо охраняемых территорий, используются в соответствии с требованиями, установленными ст. 94 – 100 [10].</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56" w:name="dst100695"/>
      <w:bookmarkEnd w:id="256"/>
      <w:r w:rsidRPr="00B45A8D">
        <w:rPr>
          <w:rFonts w:ascii="Times New Roman" w:eastAsia="Calibri" w:hAnsi="Times New Roman" w:cs="Times New Roman"/>
          <w:color w:val="000000"/>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257" w:name="dst1127"/>
      <w:bookmarkStart w:id="258" w:name="dst16"/>
      <w:bookmarkEnd w:id="257"/>
      <w:bookmarkEnd w:id="258"/>
      <w:r w:rsidRPr="00B45A8D">
        <w:rPr>
          <w:rFonts w:ascii="Times New Roman" w:eastAsia="Calibri" w:hAnsi="Times New Roman" w:cs="Times New Roman"/>
          <w:color w:val="000000"/>
        </w:rPr>
        <w:t>2.7.2.6.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45A8D" w:rsidRPr="00B45A8D" w:rsidRDefault="00B45A8D" w:rsidP="00B45A8D">
      <w:pPr>
        <w:shd w:val="clear" w:color="auto" w:fill="FFFFFF"/>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2.7.3.</w:t>
      </w:r>
      <w:r w:rsidRPr="00B45A8D">
        <w:rPr>
          <w:rFonts w:ascii="Times New Roman" w:eastAsia="Calibri" w:hAnsi="Times New Roman" w:cs="Times New Roman"/>
          <w:color w:val="000000"/>
        </w:rPr>
        <w:t xml:space="preserve"> Законодательство о градостроительной деятельности и изданные в соответствии с ним нормативные правовые акты основываются на следующих принципах (ст. 2 [11]):</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59" w:name="dst100026"/>
      <w:bookmarkStart w:id="260" w:name="dst1334"/>
      <w:bookmarkStart w:id="261" w:name="_Toc485295911"/>
      <w:bookmarkEnd w:id="259"/>
      <w:bookmarkEnd w:id="260"/>
      <w:r w:rsidRPr="00B45A8D">
        <w:rPr>
          <w:rFonts w:ascii="Times New Roman" w:eastAsia="Calibri" w:hAnsi="Times New Roman" w:cs="Times New Roman"/>
          <w:color w:val="000000"/>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bookmarkEnd w:id="261"/>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2" w:name="dst100028"/>
      <w:bookmarkEnd w:id="262"/>
      <w:r w:rsidRPr="00B45A8D">
        <w:rPr>
          <w:rFonts w:ascii="Times New Roman" w:eastAsia="Calibri" w:hAnsi="Times New Roman" w:cs="Times New Roman"/>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3" w:name="dst100029"/>
      <w:bookmarkEnd w:id="263"/>
      <w:r w:rsidRPr="00B45A8D">
        <w:rPr>
          <w:rFonts w:ascii="Times New Roman" w:eastAsia="Calibri" w:hAnsi="Times New Roman" w:cs="Times New Roman"/>
          <w:color w:val="000000"/>
        </w:rPr>
        <w:t>обеспечение инвалидам условий для беспрепятственного доступа к объектам социального и иного назначения;</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4" w:name="dst101507"/>
      <w:bookmarkEnd w:id="264"/>
      <w:r w:rsidRPr="00B45A8D">
        <w:rPr>
          <w:rFonts w:ascii="Times New Roman" w:eastAsia="Calibri" w:hAnsi="Times New Roman" w:cs="Times New Roman"/>
          <w:color w:val="000000"/>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5" w:name="dst100031"/>
      <w:bookmarkEnd w:id="265"/>
      <w:r w:rsidRPr="00B45A8D">
        <w:rPr>
          <w:rFonts w:ascii="Times New Roman" w:eastAsia="Calibri" w:hAnsi="Times New Roman" w:cs="Times New Roman"/>
          <w:color w:val="000000"/>
        </w:rPr>
        <w:t>участие граждан и их объединений в осуществлении градостроительной деятельности, обеспечение свободы такого участия;</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6" w:name="dst100032"/>
      <w:bookmarkEnd w:id="266"/>
      <w:r w:rsidRPr="00B45A8D">
        <w:rPr>
          <w:rFonts w:ascii="Times New Roman" w:eastAsia="Calibri" w:hAnsi="Times New Roman" w:cs="Times New Roman"/>
          <w:color w:val="000000"/>
        </w:rPr>
        <w:t>ответственность органов государственной власти РФ, органов государственной власти субъектов РФ, органов местного самоуправления за обеспечение благоприятных условий жизнедеятельности человека;</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7" w:name="dst100033"/>
      <w:bookmarkEnd w:id="267"/>
      <w:r w:rsidRPr="00B45A8D">
        <w:rPr>
          <w:rFonts w:ascii="Times New Roman" w:eastAsia="Calibri" w:hAnsi="Times New Roman" w:cs="Times New Roman"/>
          <w:color w:val="000000"/>
        </w:rPr>
        <w:t>осуществление градостроительной деятельности с соблюдением требований технических регламентов;</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8" w:name="dst100034"/>
      <w:bookmarkEnd w:id="268"/>
      <w:r w:rsidRPr="00B45A8D">
        <w:rPr>
          <w:rFonts w:ascii="Times New Roman" w:eastAsia="Calibri" w:hAnsi="Times New Roman" w:cs="Times New Roman"/>
          <w:color w:val="000000"/>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69" w:name="dst100035"/>
      <w:bookmarkEnd w:id="269"/>
      <w:r w:rsidRPr="00B45A8D">
        <w:rPr>
          <w:rFonts w:ascii="Times New Roman" w:eastAsia="Calibri" w:hAnsi="Times New Roman" w:cs="Times New Roman"/>
          <w:color w:val="000000"/>
        </w:rPr>
        <w:t>осуществление градостроительной деятельности с соблюдением требований охраны окружающей среды и экологической безопасности;</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70" w:name="dst100036"/>
      <w:bookmarkEnd w:id="270"/>
      <w:r w:rsidRPr="00B45A8D">
        <w:rPr>
          <w:rFonts w:ascii="Times New Roman" w:eastAsia="Calibri" w:hAnsi="Times New Roman" w:cs="Times New Roman"/>
          <w:color w:val="000000"/>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71" w:name="dst101813"/>
      <w:bookmarkEnd w:id="271"/>
      <w:r w:rsidRPr="00B45A8D">
        <w:rPr>
          <w:rFonts w:ascii="Times New Roman" w:eastAsia="Calibri" w:hAnsi="Times New Roman" w:cs="Times New Roman"/>
          <w:color w:val="000000"/>
        </w:rPr>
        <w:t>единство требований к порядку осуществления взаимодействия субъектов градостроительных отношений, …;</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72" w:name="dst100037"/>
      <w:bookmarkEnd w:id="272"/>
      <w:r w:rsidRPr="00B45A8D">
        <w:rPr>
          <w:rFonts w:ascii="Times New Roman" w:eastAsia="Calibri" w:hAnsi="Times New Roman" w:cs="Times New Roman"/>
          <w:color w:val="000000"/>
        </w:rPr>
        <w:t>ответственность за нарушение законодательства о градостроительной деятельности;</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bookmarkStart w:id="273" w:name="dst100038"/>
      <w:bookmarkEnd w:id="273"/>
      <w:r w:rsidRPr="00B45A8D">
        <w:rPr>
          <w:rFonts w:ascii="Times New Roman" w:eastAsia="Calibri" w:hAnsi="Times New Roman" w:cs="Times New Roman"/>
          <w:color w:val="000000"/>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lastRenderedPageBreak/>
        <w:t>2.7.4.</w:t>
      </w:r>
      <w:r w:rsidRPr="00B45A8D">
        <w:rPr>
          <w:rFonts w:ascii="Times New Roman" w:eastAsia="Calibri" w:hAnsi="Times New Roman" w:cs="Times New Roman"/>
          <w:color w:val="000000"/>
        </w:rPr>
        <w:t xml:space="preserve"> Выделяют документы территориального планирования трех уровней:</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Российской Федерации – ст. 10 [</w:t>
      </w:r>
      <w:r w:rsidRPr="00B45A8D">
        <w:rPr>
          <w:rFonts w:ascii="Times New Roman" w:eastAsia="Calibri" w:hAnsi="Times New Roman" w:cs="Times New Roman"/>
          <w:color w:val="000000"/>
          <w:lang w:val="en-US"/>
        </w:rPr>
        <w:t>11</w:t>
      </w:r>
      <w:r w:rsidRPr="00B45A8D">
        <w:rPr>
          <w:rFonts w:ascii="Times New Roman" w:eastAsia="Calibri" w:hAnsi="Times New Roman" w:cs="Times New Roman"/>
          <w:color w:val="000000"/>
        </w:rPr>
        <w:t>];</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субъектов Российской Федерации – ст. 14 [</w:t>
      </w:r>
      <w:r w:rsidRPr="00B45A8D">
        <w:rPr>
          <w:rFonts w:ascii="Times New Roman" w:eastAsia="Calibri" w:hAnsi="Times New Roman" w:cs="Times New Roman"/>
          <w:color w:val="000000"/>
          <w:lang w:val="en-US"/>
        </w:rPr>
        <w:t>11</w:t>
      </w:r>
      <w:r w:rsidRPr="00B45A8D">
        <w:rPr>
          <w:rFonts w:ascii="Times New Roman" w:eastAsia="Calibri" w:hAnsi="Times New Roman" w:cs="Times New Roman"/>
          <w:color w:val="000000"/>
        </w:rPr>
        <w:t>];</w:t>
      </w:r>
    </w:p>
    <w:p w:rsidR="00B45A8D" w:rsidRPr="00B45A8D" w:rsidRDefault="00B45A8D" w:rsidP="00B45A8D">
      <w:pPr>
        <w:numPr>
          <w:ilvl w:val="0"/>
          <w:numId w:val="31"/>
        </w:numPr>
        <w:shd w:val="clear" w:color="auto" w:fill="FFFFFF"/>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муниципальных образований – ст. 18 [</w:t>
      </w:r>
      <w:r w:rsidRPr="00B45A8D">
        <w:rPr>
          <w:rFonts w:ascii="Times New Roman" w:eastAsia="Calibri" w:hAnsi="Times New Roman" w:cs="Times New Roman"/>
          <w:color w:val="000000"/>
          <w:lang w:val="en-US"/>
        </w:rPr>
        <w:t>11</w:t>
      </w:r>
      <w:r w:rsidRPr="00B45A8D">
        <w:rPr>
          <w:rFonts w:ascii="Times New Roman" w:eastAsia="Calibri" w:hAnsi="Times New Roman" w:cs="Times New Roman"/>
          <w:color w:val="000000"/>
        </w:rPr>
        <w:t>]</w:t>
      </w:r>
      <w:r w:rsidRPr="00B45A8D">
        <w:rPr>
          <w:rFonts w:ascii="Times New Roman" w:eastAsia="Calibri" w:hAnsi="Times New Roman" w:cs="Times New Roman"/>
          <w:color w:val="000000"/>
          <w:lang w:val="en-US"/>
        </w:rPr>
        <w:t>/</w:t>
      </w:r>
    </w:p>
    <w:p w:rsidR="00B45A8D" w:rsidRPr="00B45A8D" w:rsidRDefault="00B45A8D" w:rsidP="00B45A8D">
      <w:pPr>
        <w:spacing w:before="12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b/>
          <w:color w:val="000000"/>
        </w:rPr>
        <w:t>2.7.5.</w:t>
      </w:r>
      <w:r w:rsidRPr="00B45A8D">
        <w:rPr>
          <w:rFonts w:ascii="Times New Roman" w:eastAsia="Calibri" w:hAnsi="Times New Roman" w:cs="Times New Roman"/>
          <w:color w:val="000000"/>
        </w:rPr>
        <w:t xml:space="preserve"> На что обратить внимание в практической деятельности: с 01.07.2017 года вводятся в действие СП 42.13330.2016 «СНиП 2.07.01-89* Градостроительство. Планировка и застройка городских и сельских поселений»</w:t>
      </w:r>
      <w:r w:rsidRPr="00B45A8D">
        <w:rPr>
          <w:rFonts w:ascii="Times New Roman" w:eastAsia="Calibri" w:hAnsi="Times New Roman" w:cs="Times New Roman"/>
          <w:color w:val="000000"/>
          <w:vertAlign w:val="superscript"/>
        </w:rPr>
        <w:footnoteReference w:id="3"/>
      </w:r>
      <w:r w:rsidRPr="00B45A8D">
        <w:rPr>
          <w:rFonts w:ascii="Times New Roman" w:eastAsia="Calibri" w:hAnsi="Times New Roman" w:cs="Times New Roman"/>
          <w:color w:val="000000"/>
        </w:rPr>
        <w:t>.</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274" w:name="_Toc491256546"/>
      <w:r w:rsidRPr="00B45A8D">
        <w:rPr>
          <w:rFonts w:ascii="Times New Roman" w:eastAsia="Times New Roman" w:hAnsi="Times New Roman" w:cs="Times New Roman"/>
          <w:b/>
          <w:lang w:eastAsia="ru-RU"/>
        </w:rPr>
        <w:t xml:space="preserve">2.8. Требования к использованию и охране земельных участков и иных объектов недвижимости, расположенных в границах </w:t>
      </w:r>
      <w:proofErr w:type="spellStart"/>
      <w:r w:rsidRPr="00B45A8D">
        <w:rPr>
          <w:rFonts w:ascii="Times New Roman" w:eastAsia="Times New Roman" w:hAnsi="Times New Roman" w:cs="Times New Roman"/>
          <w:b/>
          <w:lang w:eastAsia="ru-RU"/>
        </w:rPr>
        <w:t>водоохранных</w:t>
      </w:r>
      <w:proofErr w:type="spellEnd"/>
      <w:r w:rsidRPr="00B45A8D">
        <w:rPr>
          <w:rFonts w:ascii="Times New Roman" w:eastAsia="Times New Roman" w:hAnsi="Times New Roman" w:cs="Times New Roman"/>
          <w:b/>
          <w:lang w:eastAsia="ru-RU"/>
        </w:rPr>
        <w:t xml:space="preserve"> зон</w:t>
      </w:r>
      <w:bookmarkEnd w:id="274"/>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2.8.1.</w:t>
      </w:r>
      <w:r w:rsidRPr="00B45A8D">
        <w:rPr>
          <w:rFonts w:ascii="Times New Roman" w:eastAsia="Times New Roman" w:hAnsi="Times New Roman" w:cs="Times New Roman"/>
          <w:color w:val="000000"/>
          <w:lang w:eastAsia="ru-RU"/>
        </w:rPr>
        <w:t xml:space="preserve"> </w:t>
      </w:r>
      <w:proofErr w:type="spellStart"/>
      <w:r w:rsidRPr="00B45A8D">
        <w:rPr>
          <w:rFonts w:ascii="Times New Roman" w:eastAsia="Times New Roman" w:hAnsi="Times New Roman" w:cs="Times New Roman"/>
          <w:color w:val="000000"/>
          <w:lang w:eastAsia="ru-RU"/>
        </w:rPr>
        <w:t>Водоохранными</w:t>
      </w:r>
      <w:proofErr w:type="spellEnd"/>
      <w:r w:rsidRPr="00B45A8D">
        <w:rPr>
          <w:rFonts w:ascii="Times New Roman" w:eastAsia="Times New Roman" w:hAnsi="Times New Roman" w:cs="Times New Roman"/>
          <w:color w:val="000000"/>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(ст. 65 ВК РФ [13]).</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2.8.2.</w:t>
      </w:r>
      <w:r w:rsidRPr="00B45A8D">
        <w:rPr>
          <w:rFonts w:ascii="Times New Roman" w:eastAsia="Times New Roman" w:hAnsi="Times New Roman" w:cs="Times New Roman"/>
          <w:color w:val="000000"/>
          <w:lang w:eastAsia="ru-RU"/>
        </w:rPr>
        <w:t xml:space="preserve"> В границах </w:t>
      </w:r>
      <w:proofErr w:type="spellStart"/>
      <w:r w:rsidRPr="00B45A8D">
        <w:rPr>
          <w:rFonts w:ascii="Times New Roman" w:eastAsia="Times New Roman" w:hAnsi="Times New Roman" w:cs="Times New Roman"/>
          <w:color w:val="000000"/>
          <w:lang w:eastAsia="ru-RU"/>
        </w:rPr>
        <w:t>водоохранных</w:t>
      </w:r>
      <w:proofErr w:type="spellEnd"/>
      <w:r w:rsidRPr="00B45A8D">
        <w:rPr>
          <w:rFonts w:ascii="Times New Roman" w:eastAsia="Times New Roman" w:hAnsi="Times New Roman" w:cs="Times New Roman"/>
          <w:color w:val="000000"/>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2.8.3.</w:t>
      </w:r>
      <w:r w:rsidRPr="00B45A8D">
        <w:rPr>
          <w:rFonts w:ascii="Times New Roman" w:eastAsia="Times New Roman" w:hAnsi="Times New Roman" w:cs="Times New Roman"/>
          <w:color w:val="000000"/>
          <w:lang w:eastAsia="ru-RU"/>
        </w:rPr>
        <w:t xml:space="preserve"> За пределами территорий городов и других населенных пунктов ширина </w:t>
      </w:r>
      <w:proofErr w:type="spellStart"/>
      <w:r w:rsidRPr="00B45A8D">
        <w:rPr>
          <w:rFonts w:ascii="Times New Roman" w:eastAsia="Times New Roman" w:hAnsi="Times New Roman" w:cs="Times New Roman"/>
          <w:color w:val="000000"/>
          <w:lang w:eastAsia="ru-RU"/>
        </w:rPr>
        <w:t>водоохранной</w:t>
      </w:r>
      <w:proofErr w:type="spellEnd"/>
      <w:r w:rsidRPr="00B45A8D">
        <w:rPr>
          <w:rFonts w:ascii="Times New Roman" w:eastAsia="Times New Roman" w:hAnsi="Times New Roman" w:cs="Times New Roman"/>
          <w:color w:val="000000"/>
          <w:lang w:eastAsia="ru-RU"/>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B45A8D">
        <w:rPr>
          <w:rFonts w:ascii="Times New Roman" w:eastAsia="Times New Roman" w:hAnsi="Times New Roman" w:cs="Times New Roman"/>
          <w:color w:val="000000"/>
          <w:lang w:eastAsia="ru-RU"/>
        </w:rPr>
        <w:t>водоохранной</w:t>
      </w:r>
      <w:proofErr w:type="spellEnd"/>
      <w:r w:rsidRPr="00B45A8D">
        <w:rPr>
          <w:rFonts w:ascii="Times New Roman" w:eastAsia="Times New Roman" w:hAnsi="Times New Roman" w:cs="Times New Roman"/>
          <w:color w:val="000000"/>
          <w:lang w:eastAsia="ru-RU"/>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B45A8D">
        <w:rPr>
          <w:rFonts w:ascii="Times New Roman" w:eastAsia="Times New Roman" w:hAnsi="Times New Roman" w:cs="Times New Roman"/>
          <w:color w:val="000000"/>
          <w:lang w:eastAsia="ru-RU"/>
        </w:rPr>
        <w:t>водоохранной</w:t>
      </w:r>
      <w:proofErr w:type="spellEnd"/>
      <w:r w:rsidRPr="00B45A8D">
        <w:rPr>
          <w:rFonts w:ascii="Times New Roman" w:eastAsia="Times New Roman" w:hAnsi="Times New Roman" w:cs="Times New Roman"/>
          <w:color w:val="000000"/>
          <w:lang w:eastAsia="ru-RU"/>
        </w:rPr>
        <w:t xml:space="preserve"> зоны на таких территориях устанавливается от парапета набережной.</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2.8.4.</w:t>
      </w:r>
      <w:r w:rsidRPr="00B45A8D">
        <w:rPr>
          <w:rFonts w:ascii="Times New Roman" w:eastAsia="Times New Roman" w:hAnsi="Times New Roman" w:cs="Times New Roman"/>
          <w:color w:val="000000"/>
          <w:lang w:eastAsia="ru-RU"/>
        </w:rPr>
        <w:t xml:space="preserve"> Ширина </w:t>
      </w:r>
      <w:proofErr w:type="spellStart"/>
      <w:r w:rsidRPr="00B45A8D">
        <w:rPr>
          <w:rFonts w:ascii="Times New Roman" w:eastAsia="Times New Roman" w:hAnsi="Times New Roman" w:cs="Times New Roman"/>
          <w:color w:val="000000"/>
          <w:lang w:eastAsia="ru-RU"/>
        </w:rPr>
        <w:t>водоохранной</w:t>
      </w:r>
      <w:proofErr w:type="spellEnd"/>
      <w:r w:rsidRPr="00B45A8D">
        <w:rPr>
          <w:rFonts w:ascii="Times New Roman" w:eastAsia="Times New Roman" w:hAnsi="Times New Roman" w:cs="Times New Roman"/>
          <w:color w:val="000000"/>
          <w:lang w:eastAsia="ru-RU"/>
        </w:rPr>
        <w:t xml:space="preserve"> зоны обычно устанавливается в диапазоне 50 – 500 м в зависимости от вида водного объекта (ст. 65 [13]).</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2.8.5.</w:t>
      </w:r>
      <w:r w:rsidRPr="00B45A8D">
        <w:rPr>
          <w:rFonts w:ascii="Times New Roman" w:eastAsia="Times New Roman" w:hAnsi="Times New Roman" w:cs="Times New Roman"/>
          <w:color w:val="000000"/>
          <w:lang w:eastAsia="ru-RU"/>
        </w:rPr>
        <w:t xml:space="preserve"> Ширина прибрежной защитной полосы обычно устанавливается в диапазоне 30 – 200 метров в зависимости от вида водного объекта и уклона берега (ст. 65 [13]).</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2.8.6.</w:t>
      </w:r>
      <w:r w:rsidRPr="00B45A8D">
        <w:rPr>
          <w:rFonts w:ascii="Times New Roman" w:eastAsia="Times New Roman" w:hAnsi="Times New Roman" w:cs="Times New Roman"/>
          <w:color w:val="000000"/>
          <w:lang w:eastAsia="ru-RU"/>
        </w:rPr>
        <w:t xml:space="preserve"> В границах </w:t>
      </w:r>
      <w:proofErr w:type="spellStart"/>
      <w:r w:rsidRPr="00B45A8D">
        <w:rPr>
          <w:rFonts w:ascii="Times New Roman" w:eastAsia="Times New Roman" w:hAnsi="Times New Roman" w:cs="Times New Roman"/>
          <w:color w:val="000000"/>
          <w:lang w:eastAsia="ru-RU"/>
        </w:rPr>
        <w:t>водоохранных</w:t>
      </w:r>
      <w:proofErr w:type="spellEnd"/>
      <w:r w:rsidRPr="00B45A8D">
        <w:rPr>
          <w:rFonts w:ascii="Times New Roman" w:eastAsia="Times New Roman" w:hAnsi="Times New Roman" w:cs="Times New Roman"/>
          <w:color w:val="000000"/>
          <w:lang w:eastAsia="ru-RU"/>
        </w:rPr>
        <w:t xml:space="preserve"> зон запрещаются:</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использование сточных вод в целях регулирования плодородия почв;</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осуществление авиационных мер по борьбе с вредными организмами;</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[13]),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 xml:space="preserve">размещение специализированных хранилищ пестицидов и </w:t>
      </w:r>
      <w:proofErr w:type="spellStart"/>
      <w:r w:rsidRPr="00B45A8D">
        <w:rPr>
          <w:rFonts w:ascii="Times New Roman" w:eastAsia="Calibri" w:hAnsi="Times New Roman" w:cs="Times New Roman"/>
        </w:rPr>
        <w:t>агрохимикатов</w:t>
      </w:r>
      <w:proofErr w:type="spellEnd"/>
      <w:r w:rsidRPr="00B45A8D">
        <w:rPr>
          <w:rFonts w:ascii="Times New Roman" w:eastAsia="Calibri" w:hAnsi="Times New Roman" w:cs="Times New Roman"/>
        </w:rPr>
        <w:t xml:space="preserve">, применение пестицидов и </w:t>
      </w:r>
      <w:proofErr w:type="spellStart"/>
      <w:r w:rsidRPr="00B45A8D">
        <w:rPr>
          <w:rFonts w:ascii="Times New Roman" w:eastAsia="Calibri" w:hAnsi="Times New Roman" w:cs="Times New Roman"/>
        </w:rPr>
        <w:t>агрохимикатов</w:t>
      </w:r>
      <w:proofErr w:type="spellEnd"/>
      <w:r w:rsidRPr="00B45A8D">
        <w:rPr>
          <w:rFonts w:ascii="Times New Roman" w:eastAsia="Calibri" w:hAnsi="Times New Roman" w:cs="Times New Roman"/>
        </w:rPr>
        <w:t>;</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 xml:space="preserve">сброс сточных,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дренажных, вод;</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proofErr w:type="gramStart"/>
      <w:r w:rsidRPr="00B45A8D">
        <w:rPr>
          <w:rFonts w:ascii="Times New Roman" w:eastAsia="Calibri" w:hAnsi="Times New Roman" w:cs="Times New Roman"/>
        </w:rPr>
        <w:t>в границах</w:t>
      </w:r>
      <w:proofErr w:type="gramEnd"/>
      <w:r w:rsidRPr="00B45A8D">
        <w:rPr>
          <w:rFonts w:ascii="Times New Roman" w:eastAsia="Calibri" w:hAnsi="Times New Roman" w:cs="Times New Roman"/>
        </w:rPr>
        <w:t xml:space="preserve"> </w:t>
      </w:r>
      <w:r w:rsidRPr="00B45A8D">
        <w:rPr>
          <w:rFonts w:ascii="Times New Roman" w:eastAsia="Calibri" w:hAnsi="Times New Roman" w:cs="Times New Roman"/>
        </w:rPr>
        <w:lastRenderedPageBreak/>
        <w:t>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w:t>
      </w:r>
      <w:r w:rsidRPr="00B45A8D">
        <w:rPr>
          <w:rFonts w:ascii="Times New Roman" w:eastAsia="Calibri" w:hAnsi="Times New Roman" w:cs="Times New Roman"/>
          <w:lang w:val="en-US"/>
        </w:rPr>
        <w:t> </w:t>
      </w:r>
      <w:r w:rsidRPr="00B45A8D">
        <w:rPr>
          <w:rFonts w:ascii="Times New Roman" w:eastAsia="Calibri" w:hAnsi="Times New Roman" w:cs="Times New Roman"/>
        </w:rPr>
        <w:t>19.1 [19]).</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2.8.7.</w:t>
      </w:r>
      <w:r w:rsidRPr="00B45A8D">
        <w:rPr>
          <w:rFonts w:ascii="Times New Roman" w:eastAsia="Times New Roman" w:hAnsi="Times New Roman" w:cs="Times New Roman"/>
          <w:color w:val="000000"/>
          <w:lang w:eastAsia="ru-RU"/>
        </w:rPr>
        <w:t xml:space="preserve"> В границах </w:t>
      </w:r>
      <w:proofErr w:type="spellStart"/>
      <w:r w:rsidRPr="00B45A8D">
        <w:rPr>
          <w:rFonts w:ascii="Times New Roman" w:eastAsia="Times New Roman" w:hAnsi="Times New Roman" w:cs="Times New Roman"/>
          <w:color w:val="000000"/>
          <w:lang w:eastAsia="ru-RU"/>
        </w:rPr>
        <w:t>водоохранных</w:t>
      </w:r>
      <w:proofErr w:type="spellEnd"/>
      <w:r w:rsidRPr="00B45A8D">
        <w:rPr>
          <w:rFonts w:ascii="Times New Roman" w:eastAsia="Times New Roman" w:hAnsi="Times New Roman" w:cs="Times New Roman"/>
          <w:color w:val="000000"/>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централизованные системы водоотведения (канализации), централизованные ливневые системы водоотведения;</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[13];</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sidRPr="00B45A8D">
        <w:rPr>
          <w:rFonts w:ascii="Times New Roman" w:eastAsia="Calibri" w:hAnsi="Times New Roman" w:cs="Times New Roman"/>
          <w:color w:val="000000"/>
        </w:rPr>
        <w:t xml:space="preserve"> материалов.</w:t>
      </w:r>
    </w:p>
    <w:p w:rsidR="00B45A8D" w:rsidRPr="00B45A8D" w:rsidRDefault="00B45A8D" w:rsidP="00B45A8D">
      <w:pPr>
        <w:shd w:val="clear" w:color="auto" w:fill="FFFFFF"/>
        <w:spacing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color w:val="000000"/>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B45A8D">
        <w:rPr>
          <w:rFonts w:ascii="Times New Roman" w:eastAsia="Times New Roman" w:hAnsi="Times New Roman" w:cs="Times New Roman"/>
          <w:color w:val="000000"/>
          <w:lang w:eastAsia="ru-RU"/>
        </w:rPr>
        <w:t>водоохранных</w:t>
      </w:r>
      <w:proofErr w:type="spellEnd"/>
      <w:r w:rsidRPr="00B45A8D">
        <w:rPr>
          <w:rFonts w:ascii="Times New Roman" w:eastAsia="Times New Roman" w:hAnsi="Times New Roman" w:cs="Times New Roman"/>
          <w:color w:val="000000"/>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2.8.8.</w:t>
      </w:r>
      <w:r w:rsidRPr="00B45A8D">
        <w:rPr>
          <w:rFonts w:ascii="Times New Roman" w:eastAsia="Times New Roman" w:hAnsi="Times New Roman" w:cs="Times New Roman"/>
          <w:color w:val="000000"/>
          <w:lang w:eastAsia="ru-RU"/>
        </w:rPr>
        <w:t xml:space="preserve"> В границах прибрежных защитных полос наряду с установленными п. 2.8.6 запрещаются:</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rPr>
        <w:t>распашка</w:t>
      </w:r>
      <w:r w:rsidRPr="00B45A8D">
        <w:rPr>
          <w:rFonts w:ascii="Times New Roman" w:eastAsia="Calibri" w:hAnsi="Times New Roman" w:cs="Times New Roman"/>
          <w:color w:val="000000"/>
        </w:rPr>
        <w:t xml:space="preserve"> земель;</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размещение отвалов размываемых грунтов;</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выпас </w:t>
      </w:r>
      <w:r w:rsidRPr="00B45A8D">
        <w:rPr>
          <w:rFonts w:ascii="Times New Roman" w:eastAsia="Calibri" w:hAnsi="Times New Roman" w:cs="Times New Roman"/>
        </w:rPr>
        <w:t>сельскохозяйственных</w:t>
      </w:r>
      <w:r w:rsidRPr="00B45A8D">
        <w:rPr>
          <w:rFonts w:ascii="Times New Roman" w:eastAsia="Calibri" w:hAnsi="Times New Roman" w:cs="Times New Roman"/>
          <w:color w:val="000000"/>
        </w:rPr>
        <w:t xml:space="preserve"> животных и организация для них летних лагерей, ванн.</w:t>
      </w:r>
    </w:p>
    <w:p w:rsidR="00B45A8D" w:rsidRPr="00B45A8D" w:rsidRDefault="00B45A8D" w:rsidP="00B45A8D">
      <w:pPr>
        <w:shd w:val="clear" w:color="auto" w:fill="FFFFFF"/>
        <w:spacing w:before="120" w:after="0" w:line="240" w:lineRule="auto"/>
        <w:ind w:left="-567" w:firstLine="567"/>
        <w:jc w:val="both"/>
        <w:rPr>
          <w:rFonts w:ascii="Times New Roman" w:eastAsia="Times New Roman" w:hAnsi="Times New Roman" w:cs="Times New Roman"/>
          <w:color w:val="000000"/>
          <w:lang w:eastAsia="ru-RU"/>
        </w:rPr>
      </w:pPr>
      <w:r w:rsidRPr="00B45A8D">
        <w:rPr>
          <w:rFonts w:ascii="Times New Roman" w:eastAsia="Times New Roman" w:hAnsi="Times New Roman" w:cs="Times New Roman"/>
          <w:b/>
          <w:color w:val="000000"/>
          <w:lang w:eastAsia="ru-RU"/>
        </w:rPr>
        <w:t>2.8.9.</w:t>
      </w:r>
      <w:r w:rsidRPr="00B45A8D">
        <w:rPr>
          <w:rFonts w:ascii="Times New Roman" w:eastAsia="Times New Roman" w:hAnsi="Times New Roman" w:cs="Times New Roman"/>
          <w:color w:val="000000"/>
          <w:lang w:eastAsia="ru-RU"/>
        </w:rPr>
        <w:t xml:space="preserve"> Установление на местности границ </w:t>
      </w:r>
      <w:proofErr w:type="spellStart"/>
      <w:r w:rsidRPr="00B45A8D">
        <w:rPr>
          <w:rFonts w:ascii="Times New Roman" w:eastAsia="Times New Roman" w:hAnsi="Times New Roman" w:cs="Times New Roman"/>
          <w:color w:val="000000"/>
          <w:lang w:eastAsia="ru-RU"/>
        </w:rPr>
        <w:t>водоохранных</w:t>
      </w:r>
      <w:proofErr w:type="spellEnd"/>
      <w:r w:rsidRPr="00B45A8D">
        <w:rPr>
          <w:rFonts w:ascii="Times New Roman" w:eastAsia="Times New Roman" w:hAnsi="Times New Roman" w:cs="Times New Roman"/>
          <w:color w:val="000000"/>
          <w:lang w:eastAsia="ru-RU"/>
        </w:rPr>
        <w:t xml:space="preserve"> зон и границ прибрежных защитных полос водных объектов, в </w:t>
      </w:r>
      <w:proofErr w:type="spellStart"/>
      <w:r w:rsidRPr="00B45A8D">
        <w:rPr>
          <w:rFonts w:ascii="Times New Roman" w:eastAsia="Times New Roman" w:hAnsi="Times New Roman" w:cs="Times New Roman"/>
          <w:color w:val="000000"/>
          <w:lang w:eastAsia="ru-RU"/>
        </w:rPr>
        <w:t>т.ч</w:t>
      </w:r>
      <w:proofErr w:type="spellEnd"/>
      <w:r w:rsidRPr="00B45A8D">
        <w:rPr>
          <w:rFonts w:ascii="Times New Roman" w:eastAsia="Times New Roman" w:hAnsi="Times New Roman" w:cs="Times New Roman"/>
          <w:color w:val="000000"/>
          <w:lang w:eastAsia="ru-RU"/>
        </w:rPr>
        <w:t>. посредством специальных информационных знаков, осуществляется в порядке, установленном Правительством РФ.</w: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lang w:eastAsia="ru-RU"/>
        </w:rPr>
      </w:pPr>
      <w:bookmarkStart w:id="275" w:name="_Toc491256547"/>
      <w:r w:rsidRPr="00B45A8D">
        <w:rPr>
          <w:rFonts w:ascii="Times New Roman" w:eastAsia="Times New Roman" w:hAnsi="Times New Roman" w:cs="Times New Roman"/>
          <w:b/>
          <w:lang w:eastAsia="ru-RU"/>
        </w:rPr>
        <w:t>2.9. Правовое регулирование ипотеки (залога недвижимости)</w:t>
      </w:r>
      <w:bookmarkEnd w:id="275"/>
    </w:p>
    <w:p w:rsidR="00B45A8D" w:rsidRPr="00B45A8D" w:rsidRDefault="00B45A8D" w:rsidP="00B45A8D">
      <w:pPr>
        <w:keepNext/>
        <w:keepLines/>
        <w:shd w:val="clear" w:color="auto" w:fill="FFFFFF"/>
        <w:spacing w:before="120" w:after="0" w:line="240" w:lineRule="auto"/>
        <w:ind w:left="-567" w:firstLine="567"/>
        <w:jc w:val="both"/>
        <w:outlineLvl w:val="0"/>
        <w:rPr>
          <w:rFonts w:ascii="Times New Roman" w:eastAsia="Times New Roman" w:hAnsi="Times New Roman" w:cs="Times New Roman"/>
          <w:color w:val="000000"/>
        </w:rPr>
      </w:pPr>
      <w:bookmarkStart w:id="276" w:name="_Toc491256548"/>
      <w:r w:rsidRPr="00B45A8D">
        <w:rPr>
          <w:rFonts w:ascii="Times New Roman" w:eastAsia="Times New Roman" w:hAnsi="Times New Roman" w:cs="Times New Roman"/>
          <w:b/>
          <w:lang w:eastAsia="ru-RU"/>
        </w:rPr>
        <w:t>2.9.1.</w:t>
      </w:r>
      <w:r w:rsidRPr="00B45A8D">
        <w:rPr>
          <w:rFonts w:ascii="Times New Roman" w:eastAsia="Times New Roman" w:hAnsi="Times New Roman" w:cs="Times New Roman"/>
          <w:lang w:eastAsia="ru-RU"/>
        </w:rPr>
        <w:t xml:space="preserve"> </w:t>
      </w:r>
      <w:r w:rsidRPr="00B45A8D">
        <w:rPr>
          <w:rFonts w:ascii="Times New Roman" w:eastAsia="Times New Roman" w:hAnsi="Times New Roman" w:cs="Times New Roman"/>
          <w:color w:val="000000"/>
        </w:rPr>
        <w:t>Право отдавать имущество в залог по договору об ипотеке</w:t>
      </w:r>
      <w:bookmarkEnd w:id="276"/>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Ипотека может быть установлена на указанное в ст. 5 [19] имущество, которое принадлежит залогодателю на праве собственности или на праве хозяйственного ведения.</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Не допускается ипотека имущества, изъятого из оборота, имущества, на которое в соответствии с федеральным законом 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приватизация которого запрещена.</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РФ или правительством (администрацией) субъекта РФ.</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lastRenderedPageBreak/>
        <w:t>Право аренды может быть предметом ипотеки с согласия арендодателя, если федеральным законом или договором аренды не предусмотрено иное. В случаях, предусмотренных п. 3 ст. 335 ГК РФ [9], необходимо также согласие собственника арендованного имущества или лица, имеющего на него право хозяйственного ведения.</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rsidR="00B45A8D" w:rsidRPr="00B45A8D" w:rsidRDefault="00B45A8D" w:rsidP="00B45A8D">
      <w:pPr>
        <w:shd w:val="clear" w:color="auto" w:fill="FFFFFF"/>
        <w:spacing w:after="0" w:line="240" w:lineRule="auto"/>
        <w:ind w:left="-567" w:firstLine="567"/>
        <w:jc w:val="both"/>
        <w:rPr>
          <w:rFonts w:ascii="Times New Roman" w:eastAsia="Calibri" w:hAnsi="Times New Roman" w:cs="Times New Roman"/>
          <w:color w:val="000000"/>
        </w:rPr>
      </w:pPr>
      <w:bookmarkStart w:id="277" w:name="dst100559"/>
      <w:bookmarkEnd w:id="277"/>
      <w:r w:rsidRPr="00B45A8D">
        <w:rPr>
          <w:rFonts w:ascii="Times New Roman" w:eastAsia="Calibri" w:hAnsi="Times New Roman" w:cs="Times New Roman"/>
          <w:color w:val="000000"/>
        </w:rPr>
        <w:t>Ипотека распространяется на все неотделимые улучшения предмета ипотеки, если иное не предусмотрено договором или [9].</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2.9.2.</w:t>
      </w:r>
      <w:r w:rsidRPr="00B45A8D">
        <w:rPr>
          <w:rFonts w:ascii="Times New Roman" w:eastAsia="Times New Roman" w:hAnsi="Times New Roman" w:cs="Times New Roman"/>
          <w:lang w:eastAsia="ru-RU"/>
        </w:rPr>
        <w:t xml:space="preserve">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bookmarkStart w:id="278" w:name="dst100011"/>
      <w:bookmarkEnd w:id="278"/>
      <w:r w:rsidRPr="00B45A8D">
        <w:rPr>
          <w:rFonts w:ascii="Times New Roman" w:eastAsia="Times New Roman" w:hAnsi="Times New Roman" w:cs="Times New Roman"/>
          <w:lang w:eastAsia="ru-RU"/>
        </w:rPr>
        <w:t>Залогодателем может быть сам должник по обязательству, обеспеченному ипотекой, или лицо, не участвующее в этом обязательстве (третье лицо).</w:t>
      </w:r>
    </w:p>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bookmarkStart w:id="279" w:name="dst100012"/>
      <w:bookmarkEnd w:id="279"/>
      <w:r w:rsidRPr="00B45A8D">
        <w:rPr>
          <w:rFonts w:ascii="Times New Roman" w:eastAsia="Times New Roman" w:hAnsi="Times New Roman" w:cs="Times New Roman"/>
          <w:lang w:eastAsia="ru-RU"/>
        </w:rPr>
        <w:t>Имущество, на которое установлена ипотека, остается у залогодателя в его владении и пользовании (ст. 1 [19]).</w:t>
      </w:r>
    </w:p>
    <w:p w:rsidR="00B45A8D" w:rsidRPr="00B45A8D" w:rsidRDefault="00B45A8D" w:rsidP="00B45A8D">
      <w:pPr>
        <w:shd w:val="clear" w:color="auto" w:fill="FFFFFF"/>
        <w:spacing w:before="120" w:after="0" w:line="290" w:lineRule="atLeast"/>
        <w:ind w:left="-567" w:firstLine="567"/>
        <w:jc w:val="both"/>
        <w:rPr>
          <w:rFonts w:ascii="Times New Roman" w:eastAsia="Calibri" w:hAnsi="Times New Roman" w:cs="Times New Roman"/>
          <w:color w:val="000000"/>
        </w:rPr>
      </w:pPr>
      <w:r w:rsidRPr="00B45A8D">
        <w:rPr>
          <w:rFonts w:ascii="Times New Roman" w:eastAsia="Times New Roman" w:hAnsi="Times New Roman" w:cs="Times New Roman"/>
          <w:b/>
          <w:lang w:eastAsia="ru-RU"/>
        </w:rPr>
        <w:t>2.9.3.</w:t>
      </w:r>
      <w:r w:rsidRPr="00B45A8D">
        <w:rPr>
          <w:rFonts w:ascii="Times New Roman" w:eastAsia="Times New Roman" w:hAnsi="Times New Roman" w:cs="Times New Roman"/>
          <w:lang w:eastAsia="ru-RU"/>
        </w:rPr>
        <w:t xml:space="preserve"> </w:t>
      </w:r>
      <w:r w:rsidRPr="00B45A8D">
        <w:rPr>
          <w:rFonts w:ascii="Times New Roman" w:eastAsia="Calibri" w:hAnsi="Times New Roman" w:cs="Times New Roman"/>
          <w:color w:val="000000"/>
        </w:rPr>
        <w:t xml:space="preserve">Ипотека может быть установлена в обеспечение обязательства по кредитному договору, по договору займа или иного обязательства, в </w:t>
      </w:r>
      <w:proofErr w:type="spellStart"/>
      <w:r w:rsidRPr="00B45A8D">
        <w:rPr>
          <w:rFonts w:ascii="Times New Roman" w:eastAsia="Calibri" w:hAnsi="Times New Roman" w:cs="Times New Roman"/>
          <w:color w:val="000000"/>
        </w:rPr>
        <w:t>т.ч</w:t>
      </w:r>
      <w:proofErr w:type="spellEnd"/>
      <w:r w:rsidRPr="00B45A8D">
        <w:rPr>
          <w:rFonts w:ascii="Times New Roman" w:eastAsia="Calibri" w:hAnsi="Times New Roman" w:cs="Times New Roman"/>
          <w:color w:val="000000"/>
        </w:rPr>
        <w:t>. обязательства, основанного на купле-продаже, аренде, подряде, другом договоре, причинении вреда, если иное не предусмотрено федеральным законом.</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color w:val="000000"/>
        </w:rPr>
      </w:pPr>
      <w:bookmarkStart w:id="280" w:name="dst100018"/>
      <w:bookmarkEnd w:id="280"/>
      <w:r w:rsidRPr="00B45A8D">
        <w:rPr>
          <w:rFonts w:ascii="Times New Roman" w:eastAsia="Calibri" w:hAnsi="Times New Roman" w:cs="Times New Roman"/>
          <w:color w:val="000000"/>
        </w:rPr>
        <w:t xml:space="preserve">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РФ о бухгалтерском учете </w:t>
      </w:r>
      <w:r w:rsidRPr="00B45A8D">
        <w:rPr>
          <w:rFonts w:ascii="Times New Roman" w:eastAsia="Times New Roman" w:hAnsi="Times New Roman" w:cs="Times New Roman"/>
          <w:lang w:eastAsia="ru-RU"/>
        </w:rPr>
        <w:t>(ст. 2 [19]).</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Times New Roman" w:hAnsi="Times New Roman" w:cs="Times New Roman"/>
          <w:b/>
          <w:lang w:eastAsia="ru-RU"/>
        </w:rPr>
        <w:t xml:space="preserve">2.8.4. </w:t>
      </w:r>
      <w:r w:rsidRPr="00B45A8D">
        <w:rPr>
          <w:rFonts w:ascii="Times New Roman" w:eastAsia="Calibri" w:hAnsi="Times New Roman" w:cs="Times New Roman"/>
        </w:rPr>
        <w:t>Ипотека подлежит государственной регистрации в Едином государственном реестре недвижимости в порядке, установленном [19] и [20].</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b/>
          <w:lang w:eastAsia="ru-RU"/>
        </w:rPr>
      </w:pPr>
      <w:r w:rsidRPr="00B45A8D">
        <w:rPr>
          <w:rFonts w:ascii="Times New Roman" w:eastAsia="Times New Roman" w:hAnsi="Times New Roman" w:cs="Times New Roman"/>
          <w:b/>
          <w:lang w:eastAsia="ru-RU"/>
        </w:rPr>
        <w:t xml:space="preserve">2.9.5. </w:t>
      </w:r>
      <w:r w:rsidRPr="00B45A8D">
        <w:rPr>
          <w:rFonts w:ascii="Times New Roman" w:eastAsia="Times New Roman" w:hAnsi="Times New Roman" w:cs="Times New Roman"/>
          <w:lang w:eastAsia="ru-RU"/>
        </w:rPr>
        <w:t>Отчуждение заложенного имущества</w:t>
      </w:r>
      <w:r w:rsidRPr="00B45A8D">
        <w:rPr>
          <w:rFonts w:ascii="Times New Roman" w:eastAsia="Times New Roman" w:hAnsi="Times New Roman" w:cs="Times New Roman"/>
          <w:b/>
          <w:lang w:eastAsia="ru-RU"/>
        </w:rPr>
        <w:t xml:space="preserve"> </w:t>
      </w:r>
      <w:r w:rsidRPr="00B45A8D">
        <w:rPr>
          <w:rFonts w:ascii="Times New Roman" w:eastAsia="Times New Roman" w:hAnsi="Times New Roman" w:cs="Times New Roman"/>
          <w:lang w:eastAsia="ru-RU"/>
        </w:rPr>
        <w:t>(ст. 37, 38 [19]).</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t>2.9.5.</w:t>
      </w:r>
      <w:bookmarkStart w:id="281" w:name="dst100267"/>
      <w:bookmarkEnd w:id="281"/>
      <w:r w:rsidRPr="00B45A8D">
        <w:rPr>
          <w:rFonts w:ascii="Times New Roman" w:eastAsia="Calibri" w:hAnsi="Times New Roman" w:cs="Times New Roman"/>
          <w:color w:val="000000"/>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bookmarkStart w:id="282" w:name="dst100268"/>
      <w:bookmarkEnd w:id="282"/>
      <w:r w:rsidRPr="00B45A8D">
        <w:rPr>
          <w:rFonts w:ascii="Times New Roman" w:eastAsia="Calibri" w:hAnsi="Times New Roman" w:cs="Times New Roman"/>
          <w:color w:val="000000"/>
        </w:rPr>
        <w:t>2.9.5.2.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color w:val="000000"/>
        </w:rPr>
      </w:pPr>
      <w:bookmarkStart w:id="283" w:name="dst100269"/>
      <w:bookmarkEnd w:id="283"/>
      <w:r w:rsidRPr="00B45A8D">
        <w:rPr>
          <w:rFonts w:ascii="Times New Roman" w:eastAsia="Calibri" w:hAnsi="Times New Roman" w:cs="Times New Roman"/>
          <w:color w:val="000000"/>
        </w:rPr>
        <w:t>2.9.5.3. Залогодатель вправе завещать заложенное имущество. Условия договора об ипотеке или иного соглашения, ограничивающие это право залогодателя, ничтожны.</w:t>
      </w:r>
    </w:p>
    <w:p w:rsidR="00B45A8D" w:rsidRPr="00B45A8D" w:rsidRDefault="00B45A8D" w:rsidP="00B45A8D">
      <w:pPr>
        <w:shd w:val="clear" w:color="auto" w:fill="FFFFFF"/>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2.9.5.4. Лицо, которое приобрело заложенное по договору об ипотеке имущество в результате его отчуждения или в порядке универсального правопреемства, в </w:t>
      </w:r>
      <w:proofErr w:type="spellStart"/>
      <w:r w:rsidRPr="00B45A8D">
        <w:rPr>
          <w:rFonts w:ascii="Times New Roman" w:eastAsia="Calibri" w:hAnsi="Times New Roman" w:cs="Times New Roman"/>
        </w:rPr>
        <w:t>т.ч</w:t>
      </w:r>
      <w:proofErr w:type="spellEnd"/>
      <w:r w:rsidRPr="00B45A8D">
        <w:rPr>
          <w:rFonts w:ascii="Times New Roman" w:eastAsia="Calibri" w:hAnsi="Times New Roman" w:cs="Times New Roman"/>
        </w:rPr>
        <w:t>.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rsidR="00B45A8D" w:rsidRPr="00B45A8D" w:rsidRDefault="00B45A8D" w:rsidP="00B45A8D">
      <w:pPr>
        <w:spacing w:before="120"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b/>
          <w:lang w:eastAsia="ru-RU"/>
        </w:rPr>
        <w:t>2.9.6.</w:t>
      </w:r>
      <w:r w:rsidRPr="00B45A8D">
        <w:rPr>
          <w:rFonts w:ascii="Times New Roman" w:eastAsia="Times New Roman" w:hAnsi="Times New Roman" w:cs="Times New Roman"/>
          <w:lang w:eastAsia="ru-RU"/>
        </w:rPr>
        <w:t xml:space="preserve"> </w:t>
      </w:r>
      <w:r w:rsidRPr="00B45A8D">
        <w:rPr>
          <w:rFonts w:ascii="Times New Roman" w:eastAsia="Calibri" w:hAnsi="Times New Roman" w:cs="Times New Roman"/>
        </w:rPr>
        <w:t xml:space="preserve">Ипотека предприятий, зданий или сооружений с земельным участком, на котором они находятся </w:t>
      </w:r>
      <w:r w:rsidRPr="00B45A8D">
        <w:rPr>
          <w:rFonts w:ascii="Times New Roman" w:eastAsia="Times New Roman" w:hAnsi="Times New Roman" w:cs="Times New Roman"/>
          <w:lang w:eastAsia="ru-RU"/>
        </w:rPr>
        <w:t>(ст. 69 [19]).</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t>При ипотеке предприятия как имущественного комплекса право залога распространяется на все входящее в его состав имущество.</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284" w:name="dst265"/>
      <w:bookmarkEnd w:id="284"/>
      <w:r w:rsidRPr="00B45A8D">
        <w:rPr>
          <w:rFonts w:ascii="Times New Roman" w:eastAsia="Calibri" w:hAnsi="Times New Roman" w:cs="Times New Roman"/>
          <w:color w:val="000000"/>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285" w:name="dst266"/>
      <w:bookmarkEnd w:id="285"/>
      <w:r w:rsidRPr="00B45A8D">
        <w:rPr>
          <w:rFonts w:ascii="Times New Roman" w:eastAsia="Calibri" w:hAnsi="Times New Roman" w:cs="Times New Roman"/>
          <w:color w:val="000000"/>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286" w:name="dst100474"/>
      <w:bookmarkEnd w:id="286"/>
      <w:r w:rsidRPr="00B45A8D">
        <w:rPr>
          <w:rFonts w:ascii="Times New Roman" w:eastAsia="Calibri" w:hAnsi="Times New Roman" w:cs="Times New Roman"/>
          <w:color w:val="000000"/>
        </w:rPr>
        <w:lastRenderedPageBreak/>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rsidR="00B45A8D" w:rsidRPr="00B45A8D" w:rsidRDefault="00B45A8D" w:rsidP="00B45A8D">
      <w:pPr>
        <w:shd w:val="clear" w:color="auto" w:fill="FFFFFF"/>
        <w:spacing w:after="0" w:line="290" w:lineRule="atLeast"/>
        <w:ind w:left="-567" w:firstLine="567"/>
        <w:jc w:val="both"/>
        <w:rPr>
          <w:rFonts w:ascii="Times New Roman" w:eastAsia="Calibri" w:hAnsi="Times New Roman" w:cs="Times New Roman"/>
        </w:rPr>
      </w:pPr>
      <w:bookmarkStart w:id="287" w:name="dst267"/>
      <w:bookmarkEnd w:id="287"/>
      <w:r w:rsidRPr="00B45A8D">
        <w:rPr>
          <w:rFonts w:ascii="Times New Roman" w:eastAsia="Calibri" w:hAnsi="Times New Roman" w:cs="Times New Roman"/>
          <w:color w:val="000000"/>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rsidR="00B45A8D" w:rsidRPr="00B45A8D" w:rsidRDefault="00B45A8D" w:rsidP="00B45A8D">
      <w:pPr>
        <w:spacing w:after="0" w:line="240" w:lineRule="auto"/>
        <w:ind w:left="-567" w:firstLine="567"/>
        <w:jc w:val="both"/>
        <w:rPr>
          <w:rFonts w:ascii="Times New Roman" w:eastAsia="Times New Roman" w:hAnsi="Times New Roman" w:cs="Times New Roman"/>
          <w:b/>
          <w:lang w:eastAsia="ru-RU"/>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rPr>
      </w:pPr>
      <w:bookmarkStart w:id="288" w:name="_Toc491256549"/>
      <w:r w:rsidRPr="00B45A8D">
        <w:rPr>
          <w:rFonts w:ascii="Times New Roman" w:eastAsia="Times New Roman" w:hAnsi="Times New Roman" w:cs="Times New Roman"/>
          <w:b/>
        </w:rPr>
        <w:t xml:space="preserve">2.10. </w:t>
      </w:r>
      <w:r w:rsidRPr="00B45A8D">
        <w:rPr>
          <w:rFonts w:ascii="Times New Roman" w:eastAsia="Times New Roman" w:hAnsi="Times New Roman" w:cs="Times New Roman"/>
          <w:b/>
          <w:lang w:eastAsia="ru-RU"/>
        </w:rPr>
        <w:t>Функции сложного процента</w:t>
      </w:r>
      <w:bookmarkEnd w:id="288"/>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ab/>
      </w:r>
      <w:r w:rsidRPr="00B45A8D">
        <w:rPr>
          <w:rFonts w:ascii="Times New Roman" w:eastAsia="Calibri" w:hAnsi="Times New Roman" w:cs="Times New Roman"/>
          <w:b/>
        </w:rPr>
        <w:t>2.10.1.</w:t>
      </w:r>
      <w:r w:rsidRPr="00B45A8D">
        <w:rPr>
          <w:rFonts w:ascii="Times New Roman" w:eastAsia="Calibri" w:hAnsi="Times New Roman" w:cs="Times New Roman"/>
        </w:rPr>
        <w:t xml:space="preserve"> </w:t>
      </w:r>
      <w:r w:rsidRPr="00B45A8D">
        <w:rPr>
          <w:rFonts w:ascii="Times New Roman" w:eastAsia="Calibri" w:hAnsi="Times New Roman" w:cs="Times New Roman"/>
          <w:bCs/>
        </w:rPr>
        <w:t>Сложный процент</w:t>
      </w:r>
      <w:r w:rsidRPr="00B45A8D">
        <w:rPr>
          <w:rFonts w:ascii="Times New Roman" w:eastAsia="Calibri" w:hAnsi="Times New Roman" w:cs="Times New Roman"/>
          <w:b/>
          <w:bCs/>
        </w:rPr>
        <w:t xml:space="preserve"> </w:t>
      </w:r>
      <w:r w:rsidRPr="00B45A8D">
        <w:rPr>
          <w:rFonts w:ascii="Times New Roman" w:eastAsia="Calibri" w:hAnsi="Times New Roman" w:cs="Times New Roman"/>
          <w:bCs/>
        </w:rPr>
        <w:t xml:space="preserve">– </w:t>
      </w:r>
      <w:r w:rsidRPr="00B45A8D">
        <w:rPr>
          <w:rFonts w:ascii="Times New Roman" w:eastAsia="Calibri" w:hAnsi="Times New Roman" w:cs="Times New Roman"/>
        </w:rPr>
        <w:t>модель расчета, при которой проценты прибавляются к основной сумме [вклада] и в дальнейшем сами участвуют в создании новых процентов.</w:t>
      </w:r>
    </w:p>
    <w:p w:rsidR="00B45A8D" w:rsidRPr="00B45A8D" w:rsidRDefault="00B45A8D" w:rsidP="00B45A8D">
      <w:pPr>
        <w:spacing w:before="120" w:after="12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ab/>
      </w:r>
      <w:r w:rsidRPr="00B45A8D">
        <w:rPr>
          <w:rFonts w:ascii="Times New Roman" w:eastAsia="Calibri" w:hAnsi="Times New Roman" w:cs="Times New Roman"/>
          <w:b/>
        </w:rPr>
        <w:t>2.10.2.</w:t>
      </w:r>
      <w:r w:rsidRPr="00B45A8D">
        <w:rPr>
          <w:rFonts w:ascii="Times New Roman" w:eastAsia="Calibri" w:hAnsi="Times New Roman" w:cs="Times New Roman"/>
        </w:rPr>
        <w:t xml:space="preserve"> Шесть функций сложного процента (подразумевается, что платежи возникают в конце соответствующего периода):</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7</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Style w:val="a8"/>
        <w:tblW w:w="10547" w:type="dxa"/>
        <w:jc w:val="center"/>
        <w:tblLook w:val="04A0" w:firstRow="1" w:lastRow="0" w:firstColumn="1" w:lastColumn="0" w:noHBand="0" w:noVBand="1"/>
      </w:tblPr>
      <w:tblGrid>
        <w:gridCol w:w="704"/>
        <w:gridCol w:w="2256"/>
        <w:gridCol w:w="7587"/>
      </w:tblGrid>
      <w:tr w:rsidR="00B45A8D" w:rsidRPr="00B45A8D" w:rsidTr="00733970">
        <w:trPr>
          <w:tblHeader/>
          <w:jc w:val="center"/>
        </w:trPr>
        <w:tc>
          <w:tcPr>
            <w:tcW w:w="704" w:type="dxa"/>
            <w:shd w:val="clear" w:color="auto" w:fill="F2F2F2"/>
            <w:vAlign w:val="center"/>
          </w:tcPr>
          <w:p w:rsidR="00B45A8D" w:rsidRPr="00B45A8D" w:rsidRDefault="00B45A8D" w:rsidP="00733970">
            <w:pPr>
              <w:ind w:left="-397" w:right="-392"/>
              <w:jc w:val="center"/>
              <w:rPr>
                <w:rFonts w:ascii="Times New Roman" w:eastAsia="Calibri" w:hAnsi="Times New Roman" w:cs="Times New Roman"/>
                <w:b/>
              </w:rPr>
            </w:pPr>
            <w:r w:rsidRPr="00B45A8D">
              <w:rPr>
                <w:rFonts w:ascii="Times New Roman" w:eastAsia="Calibri" w:hAnsi="Times New Roman" w:cs="Times New Roman"/>
                <w:b/>
              </w:rPr>
              <w:t>№ п/п</w:t>
            </w:r>
          </w:p>
        </w:tc>
        <w:tc>
          <w:tcPr>
            <w:tcW w:w="2256" w:type="dxa"/>
            <w:shd w:val="clear" w:color="auto" w:fill="F2F2F2"/>
            <w:vAlign w:val="center"/>
          </w:tcPr>
          <w:p w:rsidR="00B45A8D" w:rsidRPr="00B45A8D" w:rsidRDefault="00B45A8D" w:rsidP="00733970">
            <w:pPr>
              <w:ind w:firstLine="567"/>
              <w:jc w:val="center"/>
              <w:rPr>
                <w:rFonts w:ascii="Times New Roman" w:eastAsia="Calibri" w:hAnsi="Times New Roman" w:cs="Times New Roman"/>
                <w:b/>
              </w:rPr>
            </w:pPr>
            <w:r w:rsidRPr="00B45A8D">
              <w:rPr>
                <w:rFonts w:ascii="Times New Roman" w:eastAsia="Calibri" w:hAnsi="Times New Roman" w:cs="Times New Roman"/>
                <w:b/>
              </w:rPr>
              <w:t>Наименование функции</w:t>
            </w:r>
          </w:p>
        </w:tc>
        <w:tc>
          <w:tcPr>
            <w:tcW w:w="7587" w:type="dxa"/>
            <w:shd w:val="clear" w:color="auto" w:fill="F2F2F2"/>
            <w:vAlign w:val="center"/>
          </w:tcPr>
          <w:p w:rsidR="00B45A8D" w:rsidRPr="00B45A8D" w:rsidRDefault="00B45A8D" w:rsidP="00B45A8D">
            <w:pPr>
              <w:ind w:left="-567" w:firstLine="567"/>
              <w:jc w:val="center"/>
              <w:rPr>
                <w:rFonts w:ascii="Times New Roman" w:eastAsia="Calibri" w:hAnsi="Times New Roman" w:cs="Times New Roman"/>
                <w:b/>
              </w:rPr>
            </w:pPr>
            <w:r w:rsidRPr="00B45A8D">
              <w:rPr>
                <w:rFonts w:ascii="Times New Roman" w:eastAsia="Calibri" w:hAnsi="Times New Roman" w:cs="Times New Roman"/>
                <w:b/>
              </w:rPr>
              <w:t>Формула расчета, пример решения задачи</w:t>
            </w:r>
          </w:p>
        </w:tc>
      </w:tr>
      <w:tr w:rsidR="00B45A8D" w:rsidRPr="00B45A8D" w:rsidTr="00733970">
        <w:trPr>
          <w:jc w:val="center"/>
        </w:trPr>
        <w:tc>
          <w:tcPr>
            <w:tcW w:w="704"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1</w:t>
            </w:r>
          </w:p>
        </w:tc>
        <w:tc>
          <w:tcPr>
            <w:tcW w:w="2256" w:type="dxa"/>
          </w:tcPr>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 xml:space="preserve">Накопленная </w:t>
            </w:r>
          </w:p>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(будущая) сумма единицы</w:t>
            </w:r>
          </w:p>
        </w:tc>
        <w:tc>
          <w:tcPr>
            <w:tcW w:w="7587" w:type="dxa"/>
          </w:tcPr>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 xml:space="preserve">Показывает накопление 1 </w:t>
            </w:r>
            <w:proofErr w:type="spellStart"/>
            <w:r w:rsidRPr="00B45A8D">
              <w:rPr>
                <w:rFonts w:ascii="Times New Roman" w:eastAsia="Calibri" w:hAnsi="Times New Roman" w:cs="Times New Roman"/>
              </w:rPr>
              <w:t>ден.ед</w:t>
            </w:r>
            <w:proofErr w:type="spellEnd"/>
            <w:r w:rsidRPr="00B45A8D">
              <w:rPr>
                <w:rFonts w:ascii="Times New Roman" w:eastAsia="Calibri" w:hAnsi="Times New Roman" w:cs="Times New Roman"/>
              </w:rPr>
              <w:t>. за период: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c>
                <w:tcPr>
                  <w:tcW w:w="3529"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7C39B68C" wp14:editId="4D1D165D">
                        <wp:extent cx="1728000" cy="860413"/>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10"/>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1.5pt;height:22.5pt" o:ole="">
                        <v:imagedata r:id="rId20" o:title=""/>
                      </v:shape>
                      <o:OLEObject Type="Embed" ProgID="Equation.3" ShapeID="_x0000_i1045" DrawAspect="Content" ObjectID="_1565620547" r:id="rId21"/>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center"/>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будущая стоимость,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PV</w:t>
                  </w:r>
                  <w:r w:rsidRPr="00B45A8D">
                    <w:rPr>
                      <w:rFonts w:ascii="Times New Roman" w:eastAsia="Times New Roman" w:hAnsi="Times New Roman" w:cs="Times New Roman"/>
                      <w:i/>
                      <w:iCs/>
                      <w:color w:val="000000"/>
                      <w:kern w:val="24"/>
                      <w:position w:val="-7"/>
                      <w:vertAlign w:val="subscript"/>
                      <w:lang w:eastAsia="ru-RU"/>
                    </w:rPr>
                    <w:t xml:space="preserve"> </w:t>
                  </w:r>
                  <w:r w:rsidRPr="00B45A8D">
                    <w:rPr>
                      <w:rFonts w:ascii="Times New Roman" w:eastAsia="Times New Roman" w:hAnsi="Times New Roman" w:cs="Times New Roman"/>
                      <w:i/>
                      <w:iCs/>
                      <w:color w:val="000000"/>
                      <w:kern w:val="24"/>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текущая стоимость,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i</w:t>
                  </w:r>
                  <w:r w:rsidRPr="00B45A8D">
                    <w:rPr>
                      <w:rFonts w:ascii="Times New Roman" w:eastAsia="Times New Roman" w:hAnsi="Times New Roman" w:cs="Times New Roman"/>
                      <w:i/>
                      <w:iCs/>
                      <w:color w:val="000000"/>
                      <w:kern w:val="24"/>
                      <w:position w:val="-7"/>
                      <w:vertAlign w:val="subscript"/>
                      <w:lang w:eastAsia="ru-RU"/>
                    </w:rPr>
                    <w:t xml:space="preserve"> </w:t>
                  </w:r>
                  <w:r w:rsidRPr="00B45A8D">
                    <w:rPr>
                      <w:rFonts w:ascii="Times New Roman" w:eastAsia="Times New Roman" w:hAnsi="Times New Roman" w:cs="Times New Roman"/>
                      <w:i/>
                      <w:iCs/>
                      <w:color w:val="000000"/>
                      <w:kern w:val="24"/>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ставка накопления (дисконтирования), доли ед./период времени;</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интервал времени, периодов времени.</w:t>
                  </w:r>
                </w:p>
              </w:tc>
            </w:tr>
          </w:tbl>
          <w:p w:rsidR="00B45A8D" w:rsidRPr="00B45A8D" w:rsidRDefault="00B45A8D" w:rsidP="00733970">
            <w:pPr>
              <w:spacing w:before="120"/>
              <w:rPr>
                <w:rFonts w:ascii="Times New Roman" w:eastAsia="Calibri" w:hAnsi="Times New Roman" w:cs="Times New Roman"/>
              </w:rPr>
            </w:pPr>
            <w:r w:rsidRPr="00B45A8D">
              <w:rPr>
                <w:rFonts w:ascii="Times New Roman" w:eastAsia="Calibri" w:hAnsi="Times New Roman" w:cs="Times New Roman"/>
              </w:rPr>
              <w:t>Пример задачи. Размещен вклад в размере 1 000 000 руб. сроком на 2 года под 15% годовых; начисление процентов происходит ежегодно. Определить сумму на вкладе на конец второго года.</w:t>
            </w:r>
          </w:p>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733970">
            <w:pPr>
              <w:spacing w:before="60"/>
              <w:jc w:val="center"/>
              <w:rPr>
                <w:rFonts w:ascii="Times New Roman" w:eastAsia="Calibri" w:hAnsi="Times New Roman" w:cs="Times New Roman"/>
              </w:rPr>
            </w:pPr>
            <w:r w:rsidRPr="00B45A8D">
              <w:rPr>
                <w:rFonts w:ascii="Times New Roman" w:eastAsia="Calibri" w:hAnsi="Times New Roman" w:cs="Times New Roman"/>
                <w:position w:val="-10"/>
              </w:rPr>
              <w:object w:dxaOrig="3860" w:dyaOrig="360">
                <v:shape id="_x0000_i1046" type="#_x0000_t75" style="width:253.5pt;height:22.5pt" o:ole="">
                  <v:imagedata r:id="rId22" o:title=""/>
                </v:shape>
                <o:OLEObject Type="Embed" ProgID="Equation.3" ShapeID="_x0000_i1046" DrawAspect="Content" ObjectID="_1565620548" r:id="rId23"/>
              </w:object>
            </w:r>
          </w:p>
        </w:tc>
      </w:tr>
      <w:tr w:rsidR="00B45A8D" w:rsidRPr="00B45A8D" w:rsidTr="00733970">
        <w:trPr>
          <w:jc w:val="center"/>
        </w:trPr>
        <w:tc>
          <w:tcPr>
            <w:tcW w:w="704"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2</w:t>
            </w:r>
          </w:p>
        </w:tc>
        <w:tc>
          <w:tcPr>
            <w:tcW w:w="2256" w:type="dxa"/>
          </w:tcPr>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Текущая стоимость единицы</w:t>
            </w:r>
          </w:p>
        </w:tc>
        <w:tc>
          <w:tcPr>
            <w:tcW w:w="7587" w:type="dxa"/>
          </w:tcPr>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 xml:space="preserve">Показывает текущую стоимость 1 </w:t>
            </w:r>
            <w:proofErr w:type="spellStart"/>
            <w:r w:rsidRPr="00B45A8D">
              <w:rPr>
                <w:rFonts w:ascii="Times New Roman" w:eastAsia="Calibri" w:hAnsi="Times New Roman" w:cs="Times New Roman"/>
              </w:rPr>
              <w:t>ден.ед</w:t>
            </w:r>
            <w:proofErr w:type="spellEnd"/>
            <w:r w:rsidRPr="00B45A8D">
              <w:rPr>
                <w:rFonts w:ascii="Times New Roman" w:eastAsia="Calibri" w:hAnsi="Times New Roman" w:cs="Times New Roman"/>
              </w:rPr>
              <w:t>., которая возникает в будущем: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c>
                <w:tcPr>
                  <w:tcW w:w="3529"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6FEFD136" wp14:editId="5E3A063E">
                        <wp:extent cx="1728000" cy="849836"/>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30"/>
                    </w:rPr>
                    <w:object w:dxaOrig="1359" w:dyaOrig="680">
                      <v:shape id="_x0000_i1047" type="#_x0000_t75" style="width:87pt;height:42pt" o:ole="">
                        <v:imagedata r:id="rId25" o:title=""/>
                      </v:shape>
                      <o:OLEObject Type="Embed" ProgID="Equation.3" ShapeID="_x0000_i1047" DrawAspect="Content" ObjectID="_1565620549" r:id="rId26"/>
                    </w:object>
                  </w:r>
                </w:p>
              </w:tc>
            </w:tr>
          </w:tbl>
          <w:p w:rsidR="00B45A8D" w:rsidRPr="00B45A8D" w:rsidRDefault="00B45A8D" w:rsidP="00733970">
            <w:pPr>
              <w:spacing w:before="120"/>
              <w:rPr>
                <w:rFonts w:ascii="Times New Roman" w:eastAsia="Calibri" w:hAnsi="Times New Roman" w:cs="Times New Roman"/>
              </w:rPr>
            </w:pPr>
            <w:r w:rsidRPr="00B45A8D">
              <w:rPr>
                <w:rFonts w:ascii="Times New Roman" w:eastAsia="Calibri" w:hAnsi="Times New Roman" w:cs="Times New Roman"/>
              </w:rPr>
              <w:t>Пример задачи. Какова текущая стоимость 1 000 000 руб., которые будут получены через 5 лет при средней величине годовой инфляции 10%?</w:t>
            </w:r>
          </w:p>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30"/>
              </w:rPr>
              <w:object w:dxaOrig="2620" w:dyaOrig="680">
                <v:shape id="_x0000_i1048" type="#_x0000_t75" style="width:166.5pt;height:42pt" o:ole="">
                  <v:imagedata r:id="rId27" o:title=""/>
                </v:shape>
                <o:OLEObject Type="Embed" ProgID="Equation.3" ShapeID="_x0000_i1048" DrawAspect="Content" ObjectID="_1565620550" r:id="rId28"/>
              </w:object>
            </w:r>
          </w:p>
        </w:tc>
      </w:tr>
      <w:tr w:rsidR="00B45A8D" w:rsidRPr="00B45A8D" w:rsidTr="00733970">
        <w:trPr>
          <w:jc w:val="center"/>
        </w:trPr>
        <w:tc>
          <w:tcPr>
            <w:tcW w:w="704"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3</w:t>
            </w:r>
          </w:p>
        </w:tc>
        <w:tc>
          <w:tcPr>
            <w:tcW w:w="2256" w:type="dxa"/>
          </w:tcPr>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Накопление единицы за период</w:t>
            </w:r>
          </w:p>
        </w:tc>
        <w:tc>
          <w:tcPr>
            <w:tcW w:w="7587" w:type="dxa"/>
          </w:tcPr>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 xml:space="preserve">Показывает, какой по истечении всего срока будет будущая стоимость серии </w:t>
            </w:r>
            <w:proofErr w:type="spellStart"/>
            <w:r w:rsidRPr="00B45A8D">
              <w:rPr>
                <w:rFonts w:ascii="Times New Roman" w:eastAsia="Calibri" w:hAnsi="Times New Roman" w:cs="Times New Roman"/>
              </w:rPr>
              <w:t>аннуитетных</w:t>
            </w:r>
            <w:proofErr w:type="spellEnd"/>
            <w:r w:rsidRPr="00B45A8D">
              <w:rPr>
                <w:rFonts w:ascii="Times New Roman" w:eastAsia="Calibri" w:hAnsi="Times New Roman" w:cs="Times New Roman"/>
              </w:rPr>
              <w:t xml:space="preserve">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c>
                <w:tcPr>
                  <w:tcW w:w="3529"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noProof/>
                      <w:lang w:eastAsia="ru-RU"/>
                    </w:rPr>
                    <w:lastRenderedPageBreak/>
                    <w:drawing>
                      <wp:inline distT="0" distB="0" distL="0" distR="0" wp14:anchorId="730E5BA7" wp14:editId="08DEFB6D">
                        <wp:extent cx="1651000" cy="8826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24"/>
                    </w:rPr>
                    <w:object w:dxaOrig="2400" w:dyaOrig="660">
                      <v:shape id="_x0000_i1049" type="#_x0000_t75" style="width:159pt;height:45pt" o:ole="">
                        <v:imagedata r:id="rId30" o:title=""/>
                      </v:shape>
                      <o:OLEObject Type="Embed" ProgID="Equation.3" ShapeID="_x0000_i1049" DrawAspect="Content" ObjectID="_1565620551" r:id="rId31"/>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B45A8D" w:rsidRPr="00B45A8D" w:rsidTr="00B45A8D">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center"/>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733970">
                  <w:pPr>
                    <w:spacing w:after="0" w:line="240" w:lineRule="auto"/>
                    <w:jc w:val="both"/>
                    <w:rPr>
                      <w:rFonts w:ascii="Times New Roman" w:eastAsia="Times New Roman" w:hAnsi="Times New Roman" w:cs="Times New Roman"/>
                      <w:lang w:eastAsia="ru-RU"/>
                    </w:rPr>
                  </w:pPr>
                  <w:proofErr w:type="spellStart"/>
                  <w:r w:rsidRPr="00B45A8D">
                    <w:rPr>
                      <w:rFonts w:ascii="Times New Roman" w:eastAsia="Times New Roman" w:hAnsi="Times New Roman" w:cs="Times New Roman"/>
                      <w:color w:val="000000"/>
                      <w:kern w:val="24"/>
                      <w:lang w:eastAsia="ru-RU"/>
                    </w:rPr>
                    <w:t>аннуитетный</w:t>
                  </w:r>
                  <w:proofErr w:type="spellEnd"/>
                  <w:r w:rsidRPr="00B45A8D">
                    <w:rPr>
                      <w:rFonts w:ascii="Times New Roman" w:eastAsia="Times New Roman" w:hAnsi="Times New Roman" w:cs="Times New Roman"/>
                      <w:color w:val="000000"/>
                      <w:kern w:val="24"/>
                      <w:lang w:eastAsia="ru-RU"/>
                    </w:rPr>
                    <w:t xml:space="preserve"> платеж,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bl>
          <w:p w:rsidR="00B45A8D" w:rsidRPr="00B45A8D" w:rsidRDefault="00B45A8D" w:rsidP="00733970">
            <w:pPr>
              <w:rPr>
                <w:rFonts w:ascii="Times New Roman" w:eastAsia="Calibri" w:hAnsi="Times New Roman" w:cs="Times New Roman"/>
              </w:rPr>
            </w:pPr>
            <w:proofErr w:type="spellStart"/>
            <w:r w:rsidRPr="00B45A8D">
              <w:rPr>
                <w:rFonts w:ascii="Times New Roman" w:eastAsia="Calibri" w:hAnsi="Times New Roman" w:cs="Times New Roman"/>
              </w:rPr>
              <w:t>Аннуитетный</w:t>
            </w:r>
            <w:proofErr w:type="spellEnd"/>
            <w:r w:rsidRPr="00B45A8D">
              <w:rPr>
                <w:rFonts w:ascii="Times New Roman" w:eastAsia="Calibri" w:hAnsi="Times New Roman" w:cs="Times New Roman"/>
              </w:rPr>
              <w:t xml:space="preserve"> – </w:t>
            </w:r>
            <w:r w:rsidRPr="00B45A8D">
              <w:rPr>
                <w:rFonts w:ascii="Times New Roman" w:eastAsia="Calibri" w:hAnsi="Times New Roman" w:cs="Times New Roman"/>
                <w:u w:val="single"/>
              </w:rPr>
              <w:t>серия равновеликих периодических</w:t>
            </w:r>
            <w:r w:rsidRPr="00B45A8D">
              <w:rPr>
                <w:rFonts w:ascii="Times New Roman" w:eastAsia="Calibri" w:hAnsi="Times New Roman" w:cs="Times New Roman"/>
              </w:rPr>
              <w:t xml:space="preserve"> платежей.</w:t>
            </w:r>
          </w:p>
          <w:p w:rsidR="00B45A8D" w:rsidRPr="00B45A8D" w:rsidRDefault="00B45A8D" w:rsidP="00733970">
            <w:pPr>
              <w:spacing w:before="120"/>
              <w:rPr>
                <w:rFonts w:ascii="Times New Roman" w:eastAsia="Calibri" w:hAnsi="Times New Roman" w:cs="Times New Roman"/>
              </w:rPr>
            </w:pPr>
            <w:r w:rsidRPr="00B45A8D">
              <w:rPr>
                <w:rFonts w:ascii="Times New Roman" w:eastAsia="Calibri" w:hAnsi="Times New Roman" w:cs="Times New Roman"/>
              </w:rPr>
              <w:t xml:space="preserve">Пример задачи. Определить будущую стоимость </w:t>
            </w:r>
            <w:proofErr w:type="spellStart"/>
            <w:r w:rsidRPr="00B45A8D">
              <w:rPr>
                <w:rFonts w:ascii="Times New Roman" w:eastAsia="Calibri" w:hAnsi="Times New Roman" w:cs="Times New Roman"/>
              </w:rPr>
              <w:t>аннуитетных</w:t>
            </w:r>
            <w:proofErr w:type="spellEnd"/>
            <w:r w:rsidRPr="00B45A8D">
              <w:rPr>
                <w:rFonts w:ascii="Times New Roman" w:eastAsia="Calibri" w:hAnsi="Times New Roman" w:cs="Times New Roman"/>
              </w:rPr>
              <w:t xml:space="preserve"> ежемесячных платежей величиной по 10 000 руб. в течение 4 лет при ежемесячном накоплении по ставке 1%/месяц.</w:t>
            </w:r>
          </w:p>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28"/>
              </w:rPr>
              <w:object w:dxaOrig="3879" w:dyaOrig="700">
                <v:shape id="_x0000_i1050" type="#_x0000_t75" style="width:250.5pt;height:45pt" o:ole="">
                  <v:imagedata r:id="rId32" o:title=""/>
                </v:shape>
                <o:OLEObject Type="Embed" ProgID="Equation.3" ShapeID="_x0000_i1050" DrawAspect="Content" ObjectID="_1565620552" r:id="rId33"/>
              </w:object>
            </w:r>
          </w:p>
        </w:tc>
      </w:tr>
      <w:tr w:rsidR="00B45A8D" w:rsidRPr="00B45A8D" w:rsidTr="00733970">
        <w:trPr>
          <w:jc w:val="center"/>
        </w:trPr>
        <w:tc>
          <w:tcPr>
            <w:tcW w:w="704"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lastRenderedPageBreak/>
              <w:t>4</w:t>
            </w:r>
          </w:p>
        </w:tc>
        <w:tc>
          <w:tcPr>
            <w:tcW w:w="2256" w:type="dxa"/>
          </w:tcPr>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Фактор фонда возмещения</w:t>
            </w:r>
          </w:p>
        </w:tc>
        <w:tc>
          <w:tcPr>
            <w:tcW w:w="7587" w:type="dxa"/>
          </w:tcPr>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 xml:space="preserve">Показывает величину единичного </w:t>
            </w:r>
            <w:proofErr w:type="spellStart"/>
            <w:r w:rsidRPr="00B45A8D">
              <w:rPr>
                <w:rFonts w:ascii="Times New Roman" w:eastAsia="Calibri" w:hAnsi="Times New Roman" w:cs="Times New Roman"/>
              </w:rPr>
              <w:t>аннуитетного</w:t>
            </w:r>
            <w:proofErr w:type="spellEnd"/>
            <w:r w:rsidRPr="00B45A8D">
              <w:rPr>
                <w:rFonts w:ascii="Times New Roman" w:eastAsia="Calibri" w:hAnsi="Times New Roman" w:cs="Times New Roman"/>
              </w:rPr>
              <w:t xml:space="preserve"> платежа, который необходим для того, чтобы к концу срока накопить 1 </w:t>
            </w:r>
            <w:proofErr w:type="spellStart"/>
            <w:r w:rsidRPr="00B45A8D">
              <w:rPr>
                <w:rFonts w:ascii="Times New Roman" w:eastAsia="Calibri" w:hAnsi="Times New Roman" w:cs="Times New Roman"/>
              </w:rPr>
              <w:t>ден.ед</w:t>
            </w:r>
            <w:proofErr w:type="spellEnd"/>
            <w:r w:rsidRPr="00B45A8D">
              <w:rPr>
                <w:rFonts w:ascii="Times New Roman" w:eastAsia="Calibri"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c>
                <w:tcPr>
                  <w:tcW w:w="3529"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6D602B7C" wp14:editId="1D71184E">
                        <wp:extent cx="1752600" cy="88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30"/>
                    </w:rPr>
                    <w:object w:dxaOrig="1860" w:dyaOrig="680">
                      <v:shape id="_x0000_i1051" type="#_x0000_t75" style="width:121.5pt;height:42pt" o:ole="">
                        <v:imagedata r:id="rId35" o:title=""/>
                      </v:shape>
                      <o:OLEObject Type="Embed" ProgID="Equation.3" ShapeID="_x0000_i1051" DrawAspect="Content" ObjectID="_1565620553" r:id="rId36"/>
                    </w:object>
                  </w:r>
                </w:p>
              </w:tc>
            </w:tr>
          </w:tbl>
          <w:p w:rsidR="00B45A8D" w:rsidRPr="00B45A8D" w:rsidRDefault="00B45A8D" w:rsidP="00733970">
            <w:pPr>
              <w:spacing w:before="120"/>
              <w:rPr>
                <w:rFonts w:ascii="Times New Roman" w:eastAsia="Calibri" w:hAnsi="Times New Roman" w:cs="Times New Roman"/>
              </w:rPr>
            </w:pPr>
            <w:r w:rsidRPr="00B45A8D">
              <w:rPr>
                <w:rFonts w:ascii="Times New Roman" w:eastAsia="Calibri" w:hAnsi="Times New Roman" w:cs="Times New Roman"/>
              </w:rPr>
              <w:t>Пример задачи. Определить, какую сумму ежемесячно нужно вносить на счет под 1% ежемесячных, чтобы к концу 3 года на счете было 3 000 000 руб.</w:t>
            </w:r>
          </w:p>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30"/>
              </w:rPr>
              <w:object w:dxaOrig="3300" w:dyaOrig="680">
                <v:shape id="_x0000_i1052" type="#_x0000_t75" style="width:208.5pt;height:42pt" o:ole="">
                  <v:imagedata r:id="rId37" o:title=""/>
                </v:shape>
                <o:OLEObject Type="Embed" ProgID="Equation.3" ShapeID="_x0000_i1052" DrawAspect="Content" ObjectID="_1565620554" r:id="rId38"/>
              </w:object>
            </w:r>
          </w:p>
        </w:tc>
      </w:tr>
      <w:tr w:rsidR="00B45A8D" w:rsidRPr="00B45A8D" w:rsidTr="00733970">
        <w:trPr>
          <w:jc w:val="center"/>
        </w:trPr>
        <w:tc>
          <w:tcPr>
            <w:tcW w:w="704"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5</w:t>
            </w:r>
          </w:p>
        </w:tc>
        <w:tc>
          <w:tcPr>
            <w:tcW w:w="2256" w:type="dxa"/>
          </w:tcPr>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Текущая стоимость обычного аннуитета</w:t>
            </w:r>
          </w:p>
        </w:tc>
        <w:tc>
          <w:tcPr>
            <w:tcW w:w="7587" w:type="dxa"/>
          </w:tcPr>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 xml:space="preserve">Показывает величину текущей стоимости будущего </w:t>
            </w:r>
            <w:proofErr w:type="spellStart"/>
            <w:r w:rsidRPr="00B45A8D">
              <w:rPr>
                <w:rFonts w:ascii="Times New Roman" w:eastAsia="Calibri" w:hAnsi="Times New Roman" w:cs="Times New Roman"/>
              </w:rPr>
              <w:t>аннуитетных</w:t>
            </w:r>
            <w:proofErr w:type="spellEnd"/>
            <w:r w:rsidRPr="00B45A8D">
              <w:rPr>
                <w:rFonts w:ascii="Times New Roman" w:eastAsia="Calibri" w:hAnsi="Times New Roman" w:cs="Times New Roman"/>
              </w:rPr>
              <w:t xml:space="preserve"> платежей: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c>
                <w:tcPr>
                  <w:tcW w:w="3529"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16BE1D50" wp14:editId="167749A7">
                        <wp:extent cx="1771650" cy="882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24"/>
                    </w:rPr>
                    <w:object w:dxaOrig="2480" w:dyaOrig="660">
                      <v:shape id="_x0000_i1053" type="#_x0000_t75" style="width:151.5pt;height:45pt" o:ole="">
                        <v:imagedata r:id="rId40" o:title=""/>
                      </v:shape>
                      <o:OLEObject Type="Embed" ProgID="Equation.3" ShapeID="_x0000_i1053" DrawAspect="Content" ObjectID="_1565620555" r:id="rId41"/>
                    </w:object>
                  </w:r>
                </w:p>
              </w:tc>
            </w:tr>
          </w:tbl>
          <w:p w:rsidR="00B45A8D" w:rsidRPr="00B45A8D" w:rsidRDefault="00B45A8D" w:rsidP="00733970">
            <w:pPr>
              <w:spacing w:before="120"/>
              <w:rPr>
                <w:rFonts w:ascii="Times New Roman" w:eastAsia="Calibri" w:hAnsi="Times New Roman" w:cs="Times New Roman"/>
              </w:rPr>
            </w:pPr>
            <w:r w:rsidRPr="00B45A8D">
              <w:rPr>
                <w:rFonts w:ascii="Times New Roman" w:eastAsia="Calibri" w:hAnsi="Times New Roman" w:cs="Times New Roman"/>
              </w:rPr>
              <w:t>Пример задачи. Определить величину кредита, если известно, что в его погашение ежегодно выплачивается по 300 000 руб. в течение 5 лет при ставке 15% годовых.</w:t>
            </w:r>
          </w:p>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28"/>
              </w:rPr>
              <w:object w:dxaOrig="4239" w:dyaOrig="700">
                <v:shape id="_x0000_i1054" type="#_x0000_t75" style="width:273pt;height:45pt" o:ole="">
                  <v:imagedata r:id="rId42" o:title=""/>
                </v:shape>
                <o:OLEObject Type="Embed" ProgID="Equation.3" ShapeID="_x0000_i1054" DrawAspect="Content" ObjectID="_1565620556" r:id="rId43"/>
              </w:object>
            </w:r>
          </w:p>
        </w:tc>
      </w:tr>
      <w:tr w:rsidR="00B45A8D" w:rsidRPr="00B45A8D" w:rsidTr="00733970">
        <w:trPr>
          <w:jc w:val="center"/>
        </w:trPr>
        <w:tc>
          <w:tcPr>
            <w:tcW w:w="704" w:type="dxa"/>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rPr>
              <w:t>6</w:t>
            </w:r>
          </w:p>
        </w:tc>
        <w:tc>
          <w:tcPr>
            <w:tcW w:w="2256" w:type="dxa"/>
          </w:tcPr>
          <w:p w:rsidR="00B45A8D" w:rsidRPr="00B45A8D" w:rsidRDefault="00B45A8D" w:rsidP="00050925">
            <w:pPr>
              <w:rPr>
                <w:rFonts w:ascii="Times New Roman" w:eastAsia="Calibri" w:hAnsi="Times New Roman" w:cs="Times New Roman"/>
              </w:rPr>
            </w:pPr>
            <w:r w:rsidRPr="00B45A8D">
              <w:rPr>
                <w:rFonts w:ascii="Times New Roman" w:eastAsia="Calibri" w:hAnsi="Times New Roman" w:cs="Times New Roman"/>
              </w:rPr>
              <w:t>Взнос на амортизацию единицы</w:t>
            </w:r>
          </w:p>
        </w:tc>
        <w:tc>
          <w:tcPr>
            <w:tcW w:w="7587" w:type="dxa"/>
          </w:tcPr>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 xml:space="preserve">Показывает величину будущего </w:t>
            </w:r>
            <w:proofErr w:type="spellStart"/>
            <w:r w:rsidRPr="00B45A8D">
              <w:rPr>
                <w:rFonts w:ascii="Times New Roman" w:eastAsia="Calibri" w:hAnsi="Times New Roman" w:cs="Times New Roman"/>
              </w:rPr>
              <w:t>аннуитетного</w:t>
            </w:r>
            <w:proofErr w:type="spellEnd"/>
            <w:r w:rsidRPr="00B45A8D">
              <w:rPr>
                <w:rFonts w:ascii="Times New Roman" w:eastAsia="Calibri" w:hAnsi="Times New Roman" w:cs="Times New Roman"/>
              </w:rPr>
              <w:t xml:space="preserve"> платежа, необходимого для полной амортизации (погашения) 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c>
                <w:tcPr>
                  <w:tcW w:w="3529"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795138FF" wp14:editId="3C048AB8">
                        <wp:extent cx="1758950" cy="882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30"/>
                    </w:rPr>
                    <w:object w:dxaOrig="1939" w:dyaOrig="680">
                      <v:shape id="_x0000_i1055" type="#_x0000_t75" style="width:114pt;height:42pt" o:ole="">
                        <v:imagedata r:id="rId45" o:title=""/>
                      </v:shape>
                      <o:OLEObject Type="Embed" ProgID="Equation.3" ShapeID="_x0000_i1055" DrawAspect="Content" ObjectID="_1565620557" r:id="rId46"/>
                    </w:object>
                  </w:r>
                </w:p>
              </w:tc>
            </w:tr>
          </w:tbl>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t>Пример задачи. Какими должны быть годовые выплаты по кредиту в 3 000 000 руб., предоставленному на 10 лет при ставке 12% годовых?</w:t>
            </w:r>
          </w:p>
          <w:p w:rsidR="00B45A8D" w:rsidRPr="00B45A8D" w:rsidRDefault="00B45A8D" w:rsidP="00733970">
            <w:pPr>
              <w:rPr>
                <w:rFonts w:ascii="Times New Roman" w:eastAsia="Calibri" w:hAnsi="Times New Roman" w:cs="Times New Roman"/>
              </w:rPr>
            </w:pPr>
            <w:r w:rsidRPr="00B45A8D">
              <w:rPr>
                <w:rFonts w:ascii="Times New Roman" w:eastAsia="Calibri" w:hAnsi="Times New Roman" w:cs="Times New Roman"/>
              </w:rPr>
              <w:lastRenderedPageBreak/>
              <w:t>Решение:</w:t>
            </w:r>
          </w:p>
          <w:p w:rsidR="00B45A8D" w:rsidRPr="00B45A8D" w:rsidRDefault="00B45A8D" w:rsidP="00733970">
            <w:pPr>
              <w:jc w:val="center"/>
              <w:rPr>
                <w:rFonts w:ascii="Times New Roman" w:eastAsia="Calibri" w:hAnsi="Times New Roman" w:cs="Times New Roman"/>
              </w:rPr>
            </w:pPr>
            <w:r w:rsidRPr="00B45A8D">
              <w:rPr>
                <w:rFonts w:ascii="Times New Roman" w:eastAsia="Calibri" w:hAnsi="Times New Roman" w:cs="Times New Roman"/>
                <w:position w:val="-30"/>
              </w:rPr>
              <w:object w:dxaOrig="3440" w:dyaOrig="680">
                <v:shape id="_x0000_i1056" type="#_x0000_t75" style="width:208.5pt;height:43.5pt" o:ole="">
                  <v:imagedata r:id="rId47" o:title=""/>
                </v:shape>
                <o:OLEObject Type="Embed" ProgID="Equation.3" ShapeID="_x0000_i1056" DrawAspect="Content" ObjectID="_1565620558" r:id="rId48"/>
              </w:object>
            </w:r>
          </w:p>
        </w:tc>
      </w:tr>
    </w:tbl>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lastRenderedPageBreak/>
        <w:t>2.10.3.</w:t>
      </w:r>
      <w:r w:rsidRPr="00B45A8D">
        <w:rPr>
          <w:rFonts w:ascii="Times New Roman" w:eastAsia="Calibri" w:hAnsi="Times New Roman" w:cs="Times New Roman"/>
        </w:rPr>
        <w:t xml:space="preserve"> Зависимость между ставками накопления (дисконтирования) для различных по продолжительности периодов времени начисления: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596"/>
      </w:tblGrid>
      <w:tr w:rsidR="00B45A8D" w:rsidRPr="00B45A8D" w:rsidTr="00B45A8D">
        <w:tc>
          <w:tcPr>
            <w:tcW w:w="4759" w:type="dxa"/>
            <w:vAlign w:val="center"/>
          </w:tcPr>
          <w:p w:rsidR="00B45A8D" w:rsidRPr="00B45A8D" w:rsidRDefault="00B45A8D" w:rsidP="00B45A8D">
            <w:pPr>
              <w:spacing w:before="120"/>
              <w:ind w:left="-567" w:firstLine="567"/>
              <w:jc w:val="center"/>
              <w:rPr>
                <w:rFonts w:ascii="Times New Roman" w:eastAsia="Calibri" w:hAnsi="Times New Roman" w:cs="Times New Roman"/>
                <w:i/>
              </w:rPr>
            </w:pPr>
            <w:r w:rsidRPr="00B45A8D">
              <w:rPr>
                <w:rFonts w:ascii="Times New Roman" w:eastAsia="Calibri" w:hAnsi="Times New Roman" w:cs="Times New Roman"/>
                <w:i/>
              </w:rPr>
              <w:t>базовый вариант</w:t>
            </w:r>
          </w:p>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position w:val="-12"/>
              </w:rPr>
              <w:object w:dxaOrig="2340" w:dyaOrig="540">
                <v:shape id="_x0000_i1025" type="#_x0000_t75" style="width:2in;height:36pt" o:ole="">
                  <v:imagedata r:id="rId49" o:title=""/>
                </v:shape>
                <o:OLEObject Type="Embed" ProgID="Equation.3" ShapeID="_x0000_i1025" DrawAspect="Content" ObjectID="_1565620559" r:id="rId50"/>
              </w:object>
            </w:r>
          </w:p>
        </w:tc>
        <w:tc>
          <w:tcPr>
            <w:tcW w:w="4596" w:type="dxa"/>
            <w:vAlign w:val="center"/>
          </w:tcPr>
          <w:p w:rsidR="00B45A8D" w:rsidRPr="00B45A8D" w:rsidRDefault="00B45A8D" w:rsidP="00B45A8D">
            <w:pPr>
              <w:spacing w:before="120"/>
              <w:ind w:left="-567" w:firstLine="567"/>
              <w:jc w:val="center"/>
              <w:rPr>
                <w:rFonts w:ascii="Times New Roman" w:eastAsia="Calibri" w:hAnsi="Times New Roman" w:cs="Times New Roman"/>
                <w:i/>
              </w:rPr>
            </w:pPr>
            <w:r w:rsidRPr="00B45A8D">
              <w:rPr>
                <w:rFonts w:ascii="Times New Roman" w:eastAsia="Calibri" w:hAnsi="Times New Roman" w:cs="Times New Roman"/>
                <w:i/>
              </w:rPr>
              <w:t>упрощенный вариант</w:t>
            </w:r>
          </w:p>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position w:val="-54"/>
              </w:rPr>
              <w:object w:dxaOrig="940" w:dyaOrig="920">
                <v:shape id="_x0000_i1026" type="#_x0000_t75" style="width:58.5pt;height:57.75pt" o:ole="">
                  <v:imagedata r:id="rId51" o:title=""/>
                </v:shape>
                <o:OLEObject Type="Embed" ProgID="Equation.3" ShapeID="_x0000_i1026" DrawAspect="Content" ObjectID="_1565620560" r:id="rId52"/>
              </w:object>
            </w:r>
          </w:p>
        </w:tc>
      </w:tr>
      <w:tr w:rsidR="00B45A8D" w:rsidRPr="00B45A8D" w:rsidTr="00B45A8D">
        <w:tc>
          <w:tcPr>
            <w:tcW w:w="9355"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B45A8D" w:rsidRPr="00B45A8D" w:rsidTr="00B45A8D">
              <w:trPr>
                <w:jc w:val="center"/>
              </w:trPr>
              <w:tc>
                <w:tcPr>
                  <w:tcW w:w="993" w:type="dxa"/>
                </w:tcPr>
                <w:p w:rsidR="00B45A8D" w:rsidRPr="00B45A8D" w:rsidRDefault="00B45A8D" w:rsidP="00B45A8D">
                  <w:pPr>
                    <w:ind w:left="-567" w:firstLine="567"/>
                    <w:jc w:val="right"/>
                    <w:rPr>
                      <w:rFonts w:ascii="Times New Roman" w:eastAsia="Calibri" w:hAnsi="Times New Roman" w:cs="Times New Roman"/>
                      <w:position w:val="-12"/>
                    </w:rPr>
                  </w:pPr>
                  <w:r w:rsidRPr="00B45A8D">
                    <w:rPr>
                      <w:rFonts w:ascii="Times New Roman" w:eastAsia="Calibri" w:hAnsi="Times New Roman" w:cs="Times New Roman"/>
                    </w:rPr>
                    <w:t>где:</w:t>
                  </w:r>
                </w:p>
              </w:tc>
              <w:tc>
                <w:tcPr>
                  <w:tcW w:w="855" w:type="dxa"/>
                </w:tcPr>
                <w:p w:rsidR="00B45A8D" w:rsidRPr="00B45A8D" w:rsidRDefault="00B45A8D" w:rsidP="00B45A8D">
                  <w:pPr>
                    <w:ind w:left="-567" w:firstLine="567"/>
                    <w:jc w:val="right"/>
                    <w:rPr>
                      <w:rFonts w:ascii="Times New Roman" w:eastAsia="Calibri" w:hAnsi="Times New Roman" w:cs="Times New Roman"/>
                      <w:position w:val="-12"/>
                    </w:rPr>
                  </w:pPr>
                  <w:r w:rsidRPr="00B45A8D">
                    <w:rPr>
                      <w:rFonts w:ascii="Times New Roman" w:eastAsia="Calibri" w:hAnsi="Times New Roman" w:cs="Times New Roman"/>
                    </w:rPr>
                    <w:t>T –</w:t>
                  </w:r>
                </w:p>
              </w:tc>
              <w:tc>
                <w:tcPr>
                  <w:tcW w:w="5233" w:type="dxa"/>
                </w:tcPr>
                <w:p w:rsidR="00B45A8D" w:rsidRPr="00B45A8D" w:rsidRDefault="00B45A8D" w:rsidP="00B45A8D">
                  <w:pPr>
                    <w:ind w:left="-567" w:firstLine="567"/>
                    <w:jc w:val="center"/>
                    <w:rPr>
                      <w:rFonts w:ascii="Times New Roman" w:eastAsia="Calibri" w:hAnsi="Times New Roman" w:cs="Times New Roman"/>
                      <w:position w:val="-12"/>
                    </w:rPr>
                  </w:pPr>
                  <w:proofErr w:type="spellStart"/>
                  <w:r w:rsidRPr="00B45A8D">
                    <w:rPr>
                      <w:rFonts w:ascii="Times New Roman" w:eastAsia="Calibri" w:hAnsi="Times New Roman" w:cs="Times New Roman"/>
                    </w:rPr>
                    <w:t>бóльший</w:t>
                  </w:r>
                  <w:proofErr w:type="spellEnd"/>
                  <w:r w:rsidRPr="00B45A8D">
                    <w:rPr>
                      <w:rFonts w:ascii="Times New Roman" w:eastAsia="Calibri" w:hAnsi="Times New Roman" w:cs="Times New Roman"/>
                    </w:rPr>
                    <w:t xml:space="preserve"> по продолжительности период времени;</w:t>
                  </w:r>
                </w:p>
              </w:tc>
            </w:tr>
            <w:tr w:rsidR="00B45A8D" w:rsidRPr="00B45A8D" w:rsidTr="00B45A8D">
              <w:trPr>
                <w:jc w:val="center"/>
              </w:trPr>
              <w:tc>
                <w:tcPr>
                  <w:tcW w:w="993" w:type="dxa"/>
                </w:tcPr>
                <w:p w:rsidR="00B45A8D" w:rsidRPr="00B45A8D" w:rsidRDefault="00B45A8D" w:rsidP="00B45A8D">
                  <w:pPr>
                    <w:ind w:left="-567" w:firstLine="567"/>
                    <w:jc w:val="right"/>
                    <w:rPr>
                      <w:rFonts w:ascii="Times New Roman" w:eastAsia="Calibri" w:hAnsi="Times New Roman" w:cs="Times New Roman"/>
                      <w:position w:val="-12"/>
                    </w:rPr>
                  </w:pPr>
                </w:p>
              </w:tc>
              <w:tc>
                <w:tcPr>
                  <w:tcW w:w="855" w:type="dxa"/>
                </w:tcPr>
                <w:p w:rsidR="00B45A8D" w:rsidRPr="00B45A8D" w:rsidRDefault="00B45A8D" w:rsidP="00B45A8D">
                  <w:pPr>
                    <w:ind w:left="-567" w:firstLine="567"/>
                    <w:jc w:val="right"/>
                    <w:rPr>
                      <w:rFonts w:ascii="Times New Roman" w:eastAsia="Calibri" w:hAnsi="Times New Roman" w:cs="Times New Roman"/>
                      <w:position w:val="-12"/>
                    </w:rPr>
                  </w:pPr>
                  <w:r w:rsidRPr="00B45A8D">
                    <w:rPr>
                      <w:rFonts w:ascii="Times New Roman" w:eastAsia="Calibri" w:hAnsi="Times New Roman" w:cs="Times New Roman"/>
                    </w:rPr>
                    <w:t>t –</w:t>
                  </w:r>
                </w:p>
              </w:tc>
              <w:tc>
                <w:tcPr>
                  <w:tcW w:w="5233" w:type="dxa"/>
                </w:tcPr>
                <w:p w:rsidR="00B45A8D" w:rsidRPr="00B45A8D" w:rsidRDefault="00B45A8D" w:rsidP="00B45A8D">
                  <w:pPr>
                    <w:spacing w:after="120"/>
                    <w:ind w:left="-567" w:firstLine="567"/>
                    <w:jc w:val="center"/>
                    <w:rPr>
                      <w:rFonts w:ascii="Times New Roman" w:eastAsia="Calibri" w:hAnsi="Times New Roman" w:cs="Times New Roman"/>
                      <w:position w:val="-12"/>
                    </w:rPr>
                  </w:pPr>
                  <w:r w:rsidRPr="00B45A8D">
                    <w:rPr>
                      <w:rFonts w:ascii="Times New Roman" w:eastAsia="Calibri" w:hAnsi="Times New Roman" w:cs="Times New Roman"/>
                    </w:rPr>
                    <w:t>меньший по продолжительности период времени.</w:t>
                  </w:r>
                </w:p>
              </w:tc>
            </w:tr>
          </w:tbl>
          <w:p w:rsidR="00B45A8D" w:rsidRPr="00B45A8D" w:rsidRDefault="00B45A8D" w:rsidP="00B45A8D">
            <w:pPr>
              <w:spacing w:before="120"/>
              <w:ind w:left="-567" w:firstLine="567"/>
              <w:rPr>
                <w:rFonts w:ascii="Times New Roman" w:eastAsia="Calibri" w:hAnsi="Times New Roman" w:cs="Times New Roman"/>
              </w:rPr>
            </w:pPr>
          </w:p>
        </w:tc>
      </w:tr>
    </w:tbl>
    <w:p w:rsidR="00B45A8D" w:rsidRPr="00B45A8D" w:rsidRDefault="00B45A8D" w:rsidP="00B45A8D">
      <w:pPr>
        <w:spacing w:after="0" w:line="240" w:lineRule="auto"/>
        <w:ind w:left="-567" w:firstLine="567"/>
        <w:jc w:val="both"/>
        <w:rPr>
          <w:rFonts w:ascii="Times New Roman" w:eastAsia="Calibri" w:hAnsi="Times New Roman" w:cs="Times New Roman"/>
          <w:iCs/>
        </w:rPr>
      </w:pPr>
      <w:r w:rsidRPr="00B45A8D">
        <w:rPr>
          <w:rFonts w:ascii="Times New Roman" w:eastAsia="Calibri" w:hAnsi="Times New Roman" w:cs="Times New Roman"/>
          <w:i/>
        </w:rPr>
        <w:br w:type="page"/>
      </w:r>
      <w:bookmarkStart w:id="289" w:name="_GoBack"/>
      <w:bookmarkEnd w:id="289"/>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lastRenderedPageBreak/>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8</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441"/>
        <w:gridCol w:w="2976"/>
      </w:tblGrid>
      <w:tr w:rsidR="00B45A8D" w:rsidRPr="00B45A8D" w:rsidTr="00B45A8D">
        <w:trPr>
          <w:tblHeader/>
          <w:jc w:val="center"/>
        </w:trPr>
        <w:tc>
          <w:tcPr>
            <w:tcW w:w="3164" w:type="dxa"/>
            <w:vMerge w:val="restart"/>
            <w:shd w:val="clear" w:color="auto" w:fill="F2F2F2"/>
            <w:vAlign w:val="center"/>
          </w:tcPr>
          <w:p w:rsidR="00B45A8D" w:rsidRPr="00B45A8D" w:rsidRDefault="00B45A8D" w:rsidP="00B45A8D">
            <w:pPr>
              <w:spacing w:before="60" w:after="60" w:line="240" w:lineRule="auto"/>
              <w:ind w:left="-567" w:firstLine="567"/>
              <w:jc w:val="center"/>
              <w:rPr>
                <w:rFonts w:ascii="Times New Roman" w:eastAsia="Calibri" w:hAnsi="Times New Roman" w:cs="Times New Roman"/>
                <w:b/>
              </w:rPr>
            </w:pPr>
            <w:r w:rsidRPr="00B45A8D">
              <w:rPr>
                <w:rFonts w:ascii="Times New Roman" w:eastAsia="Calibri" w:hAnsi="Times New Roman" w:cs="Times New Roman"/>
                <w:b/>
              </w:rPr>
              <w:t>Ставка накопления (дисконтирования)</w:t>
            </w:r>
          </w:p>
        </w:tc>
        <w:tc>
          <w:tcPr>
            <w:tcW w:w="6747" w:type="dxa"/>
            <w:gridSpan w:val="2"/>
            <w:shd w:val="clear" w:color="auto" w:fill="F2F2F2"/>
            <w:vAlign w:val="center"/>
          </w:tcPr>
          <w:p w:rsidR="00B45A8D" w:rsidRPr="00B45A8D" w:rsidRDefault="00B45A8D" w:rsidP="00B45A8D">
            <w:pPr>
              <w:spacing w:before="60" w:after="60" w:line="240" w:lineRule="auto"/>
              <w:ind w:left="-567" w:firstLine="567"/>
              <w:jc w:val="center"/>
              <w:rPr>
                <w:rFonts w:ascii="Times New Roman" w:eastAsia="Calibri" w:hAnsi="Times New Roman" w:cs="Times New Roman"/>
                <w:b/>
              </w:rPr>
            </w:pPr>
            <w:r w:rsidRPr="00B45A8D">
              <w:rPr>
                <w:rFonts w:ascii="Times New Roman" w:eastAsia="Calibri" w:hAnsi="Times New Roman" w:cs="Times New Roman"/>
                <w:b/>
              </w:rPr>
              <w:t>Формула расчета из годовой ставки накопления (</w:t>
            </w:r>
            <w:r w:rsidRPr="00B45A8D">
              <w:rPr>
                <w:rFonts w:ascii="Times New Roman" w:eastAsia="Calibri" w:hAnsi="Times New Roman" w:cs="Times New Roman"/>
                <w:b/>
                <w:lang w:val="en-US"/>
              </w:rPr>
              <w:t>t</w:t>
            </w:r>
            <w:r w:rsidRPr="00B45A8D">
              <w:rPr>
                <w:rFonts w:ascii="Times New Roman" w:eastAsia="Calibri" w:hAnsi="Times New Roman" w:cs="Times New Roman"/>
                <w:b/>
                <w:vertAlign w:val="subscript"/>
              </w:rPr>
              <w:t>год</w:t>
            </w:r>
            <w:r w:rsidRPr="00B45A8D">
              <w:rPr>
                <w:rFonts w:ascii="Times New Roman" w:eastAsia="Calibri" w:hAnsi="Times New Roman" w:cs="Times New Roman"/>
                <w:b/>
              </w:rPr>
              <w:t>)</w:t>
            </w:r>
          </w:p>
        </w:tc>
      </w:tr>
      <w:tr w:rsidR="00B45A8D" w:rsidRPr="00B45A8D" w:rsidTr="00B45A8D">
        <w:trPr>
          <w:tblHeader/>
          <w:jc w:val="center"/>
        </w:trPr>
        <w:tc>
          <w:tcPr>
            <w:tcW w:w="3164" w:type="dxa"/>
            <w:vMerge/>
            <w:shd w:val="clear" w:color="auto" w:fill="F2F2F2"/>
            <w:vAlign w:val="center"/>
          </w:tcPr>
          <w:p w:rsidR="00B45A8D" w:rsidRPr="00B45A8D" w:rsidRDefault="00B45A8D" w:rsidP="00B45A8D">
            <w:pPr>
              <w:spacing w:before="60" w:after="60" w:line="240" w:lineRule="auto"/>
              <w:ind w:left="-567" w:firstLine="567"/>
              <w:jc w:val="center"/>
              <w:rPr>
                <w:rFonts w:ascii="Times New Roman" w:eastAsia="Calibri" w:hAnsi="Times New Roman" w:cs="Times New Roman"/>
                <w:b/>
              </w:rPr>
            </w:pPr>
          </w:p>
        </w:tc>
        <w:tc>
          <w:tcPr>
            <w:tcW w:w="3527" w:type="dxa"/>
            <w:shd w:val="clear" w:color="auto" w:fill="F2F2F2"/>
            <w:vAlign w:val="center"/>
          </w:tcPr>
          <w:p w:rsidR="00B45A8D" w:rsidRPr="00B45A8D" w:rsidRDefault="00B45A8D" w:rsidP="00B45A8D">
            <w:pPr>
              <w:spacing w:before="60" w:after="60" w:line="240" w:lineRule="auto"/>
              <w:ind w:left="-567" w:firstLine="567"/>
              <w:jc w:val="center"/>
              <w:rPr>
                <w:rFonts w:ascii="Times New Roman" w:eastAsia="Calibri" w:hAnsi="Times New Roman" w:cs="Times New Roman"/>
                <w:b/>
              </w:rPr>
            </w:pPr>
            <w:r w:rsidRPr="00B45A8D">
              <w:rPr>
                <w:rFonts w:ascii="Times New Roman" w:eastAsia="Calibri" w:hAnsi="Times New Roman" w:cs="Times New Roman"/>
                <w:b/>
              </w:rPr>
              <w:t>Нормальный вариант</w:t>
            </w:r>
          </w:p>
        </w:tc>
        <w:tc>
          <w:tcPr>
            <w:tcW w:w="3220" w:type="dxa"/>
            <w:shd w:val="clear" w:color="auto" w:fill="F2F2F2"/>
          </w:tcPr>
          <w:p w:rsidR="00B45A8D" w:rsidRPr="00B45A8D" w:rsidRDefault="00B45A8D" w:rsidP="00B45A8D">
            <w:pPr>
              <w:spacing w:before="60" w:after="60" w:line="240" w:lineRule="auto"/>
              <w:ind w:left="-567" w:firstLine="567"/>
              <w:jc w:val="center"/>
              <w:rPr>
                <w:rFonts w:ascii="Times New Roman" w:eastAsia="Calibri" w:hAnsi="Times New Roman" w:cs="Times New Roman"/>
                <w:b/>
              </w:rPr>
            </w:pPr>
            <w:r w:rsidRPr="00B45A8D">
              <w:rPr>
                <w:rFonts w:ascii="Times New Roman" w:eastAsia="Calibri" w:hAnsi="Times New Roman" w:cs="Times New Roman"/>
                <w:b/>
              </w:rPr>
              <w:t>Упрощенный вариант</w:t>
            </w:r>
          </w:p>
        </w:tc>
      </w:tr>
      <w:tr w:rsidR="00B45A8D" w:rsidRPr="00B45A8D" w:rsidTr="00B45A8D">
        <w:trPr>
          <w:jc w:val="center"/>
        </w:trPr>
        <w:tc>
          <w:tcPr>
            <w:tcW w:w="3164" w:type="dxa"/>
            <w:shd w:val="clear" w:color="auto" w:fill="auto"/>
            <w:vAlign w:val="center"/>
          </w:tcPr>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Месячная</w:t>
            </w:r>
          </w:p>
        </w:tc>
        <w:tc>
          <w:tcPr>
            <w:tcW w:w="3527" w:type="dxa"/>
            <w:shd w:val="clear" w:color="auto" w:fill="auto"/>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14"/>
              </w:rPr>
              <w:object w:dxaOrig="2180" w:dyaOrig="580">
                <v:shape id="_x0000_i1027" type="#_x0000_t75" style="width:136.5pt;height:36pt" o:ole="">
                  <v:imagedata r:id="rId53" o:title=""/>
                </v:shape>
                <o:OLEObject Type="Embed" ProgID="Equation.3" ShapeID="_x0000_i1027" DrawAspect="Content" ObjectID="_1565620561" r:id="rId54"/>
              </w:object>
            </w:r>
          </w:p>
        </w:tc>
        <w:tc>
          <w:tcPr>
            <w:tcW w:w="3220" w:type="dxa"/>
          </w:tcPr>
          <w:p w:rsidR="00B45A8D" w:rsidRPr="00B45A8D" w:rsidRDefault="00B45A8D" w:rsidP="00B45A8D">
            <w:pPr>
              <w:spacing w:after="0" w:line="240" w:lineRule="auto"/>
              <w:ind w:left="-567" w:firstLine="567"/>
              <w:jc w:val="center"/>
              <w:rPr>
                <w:rFonts w:ascii="Times New Roman" w:eastAsia="Calibri" w:hAnsi="Times New Roman" w:cs="Times New Roman"/>
                <w:position w:val="-14"/>
              </w:rPr>
            </w:pPr>
            <w:r w:rsidRPr="00B45A8D">
              <w:rPr>
                <w:rFonts w:ascii="Times New Roman" w:eastAsia="Calibri" w:hAnsi="Times New Roman" w:cs="Times New Roman"/>
                <w:position w:val="-24"/>
              </w:rPr>
              <w:object w:dxaOrig="400" w:dyaOrig="639">
                <v:shape id="_x0000_i1028" type="#_x0000_t75" style="width:21pt;height:43.5pt" o:ole="">
                  <v:imagedata r:id="rId55" o:title=""/>
                </v:shape>
                <o:OLEObject Type="Embed" ProgID="Equation.3" ShapeID="_x0000_i1028" DrawAspect="Content" ObjectID="_1565620562" r:id="rId56"/>
              </w:object>
            </w:r>
          </w:p>
        </w:tc>
      </w:tr>
      <w:tr w:rsidR="00B45A8D" w:rsidRPr="00B45A8D" w:rsidTr="00B45A8D">
        <w:trPr>
          <w:jc w:val="center"/>
        </w:trPr>
        <w:tc>
          <w:tcPr>
            <w:tcW w:w="3164" w:type="dxa"/>
            <w:shd w:val="clear" w:color="auto" w:fill="auto"/>
            <w:vAlign w:val="center"/>
          </w:tcPr>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Квартальная</w:t>
            </w:r>
          </w:p>
        </w:tc>
        <w:tc>
          <w:tcPr>
            <w:tcW w:w="3527" w:type="dxa"/>
            <w:shd w:val="clear" w:color="auto" w:fill="auto"/>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14"/>
              </w:rPr>
              <w:object w:dxaOrig="2079" w:dyaOrig="580">
                <v:shape id="_x0000_i1029" type="#_x0000_t75" style="width:129.75pt;height:36pt" o:ole="">
                  <v:imagedata r:id="rId57" o:title=""/>
                </v:shape>
                <o:OLEObject Type="Embed" ProgID="Equation.3" ShapeID="_x0000_i1029" DrawAspect="Content" ObjectID="_1565620563" r:id="rId58"/>
              </w:object>
            </w:r>
          </w:p>
        </w:tc>
        <w:tc>
          <w:tcPr>
            <w:tcW w:w="3220" w:type="dxa"/>
          </w:tcPr>
          <w:p w:rsidR="00B45A8D" w:rsidRPr="00B45A8D" w:rsidRDefault="00B45A8D" w:rsidP="00B45A8D">
            <w:pPr>
              <w:spacing w:after="0" w:line="240" w:lineRule="auto"/>
              <w:ind w:left="-567" w:firstLine="567"/>
              <w:jc w:val="center"/>
              <w:rPr>
                <w:rFonts w:ascii="Times New Roman" w:eastAsia="Calibri" w:hAnsi="Times New Roman" w:cs="Times New Roman"/>
                <w:position w:val="-14"/>
              </w:rPr>
            </w:pPr>
            <w:r w:rsidRPr="00B45A8D">
              <w:rPr>
                <w:rFonts w:ascii="Times New Roman" w:eastAsia="Calibri" w:hAnsi="Times New Roman" w:cs="Times New Roman"/>
                <w:position w:val="-24"/>
              </w:rPr>
              <w:object w:dxaOrig="400" w:dyaOrig="620">
                <v:shape id="_x0000_i1030" type="#_x0000_t75" style="width:21pt;height:36pt" o:ole="">
                  <v:imagedata r:id="rId59" o:title=""/>
                </v:shape>
                <o:OLEObject Type="Embed" ProgID="Equation.3" ShapeID="_x0000_i1030" DrawAspect="Content" ObjectID="_1565620564" r:id="rId60"/>
              </w:object>
            </w:r>
          </w:p>
        </w:tc>
      </w:tr>
      <w:tr w:rsidR="00B45A8D" w:rsidRPr="00B45A8D" w:rsidTr="00B45A8D">
        <w:trPr>
          <w:jc w:val="center"/>
        </w:trPr>
        <w:tc>
          <w:tcPr>
            <w:tcW w:w="3164" w:type="dxa"/>
            <w:shd w:val="clear" w:color="auto" w:fill="auto"/>
            <w:vAlign w:val="center"/>
          </w:tcPr>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Полугодовая</w:t>
            </w:r>
          </w:p>
        </w:tc>
        <w:tc>
          <w:tcPr>
            <w:tcW w:w="3527" w:type="dxa"/>
            <w:shd w:val="clear" w:color="auto" w:fill="auto"/>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14"/>
              </w:rPr>
              <w:object w:dxaOrig="2079" w:dyaOrig="580">
                <v:shape id="_x0000_i1031" type="#_x0000_t75" style="width:129.75pt;height:36pt" o:ole="">
                  <v:imagedata r:id="rId61" o:title=""/>
                </v:shape>
                <o:OLEObject Type="Embed" ProgID="Equation.3" ShapeID="_x0000_i1031" DrawAspect="Content" ObjectID="_1565620565" r:id="rId62"/>
              </w:object>
            </w:r>
          </w:p>
        </w:tc>
        <w:tc>
          <w:tcPr>
            <w:tcW w:w="3220" w:type="dxa"/>
          </w:tcPr>
          <w:p w:rsidR="00B45A8D" w:rsidRPr="00B45A8D" w:rsidRDefault="00B45A8D" w:rsidP="00B45A8D">
            <w:pPr>
              <w:spacing w:after="0" w:line="240" w:lineRule="auto"/>
              <w:ind w:left="-567" w:firstLine="567"/>
              <w:jc w:val="center"/>
              <w:rPr>
                <w:rFonts w:ascii="Times New Roman" w:eastAsia="Calibri" w:hAnsi="Times New Roman" w:cs="Times New Roman"/>
                <w:position w:val="-14"/>
              </w:rPr>
            </w:pPr>
            <w:r w:rsidRPr="00B45A8D">
              <w:rPr>
                <w:rFonts w:ascii="Times New Roman" w:eastAsia="Calibri" w:hAnsi="Times New Roman" w:cs="Times New Roman"/>
                <w:position w:val="-24"/>
              </w:rPr>
              <w:object w:dxaOrig="400" w:dyaOrig="620">
                <v:shape id="_x0000_i1032" type="#_x0000_t75" style="width:21pt;height:36pt" o:ole="">
                  <v:imagedata r:id="rId63" o:title=""/>
                </v:shape>
                <o:OLEObject Type="Embed" ProgID="Equation.3" ShapeID="_x0000_i1032" DrawAspect="Content" ObjectID="_1565620566" r:id="rId64"/>
              </w:object>
            </w:r>
          </w:p>
        </w:tc>
      </w:tr>
    </w:tbl>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Упрощенный вариант используется при малых величинах ставки / невысоких требованиях к точности расчета. Например, при годовой ставке дисконтирования в размере 20% расчет величины месячной ставки по нормальному варианту даст результат в размере 1,531%, а по упрощенному – в размере 1,667%.</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2.10.4.</w:t>
      </w:r>
      <w:r w:rsidRPr="00B45A8D">
        <w:rPr>
          <w:rFonts w:ascii="Times New Roman" w:eastAsia="Calibri" w:hAnsi="Times New Roman" w:cs="Times New Roman"/>
        </w:rPr>
        <w:t xml:space="preserve"> Функции 2, 4, и 6 являются обратными по отношению к 1, 3 и 5 (соответственно) – если забыта прямая, то ее можно вывести из обратной (и наоборот).</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2.10.5.</w:t>
      </w:r>
      <w:r w:rsidRPr="00B45A8D">
        <w:rPr>
          <w:rFonts w:ascii="Times New Roman" w:eastAsia="Calibri" w:hAnsi="Times New Roman" w:cs="Times New Roman"/>
        </w:rPr>
        <w:t xml:space="preserve"> На что обратить внимание в оценочной практике: величины ставки накопления и периода времени должны соответствовать друг другу. Месячной ставке соответствует период времени в месяцы; годовой – в годах и т.д.</w:t>
      </w:r>
    </w:p>
    <w:p w:rsidR="00B45A8D" w:rsidRPr="00B45A8D" w:rsidRDefault="00B45A8D" w:rsidP="00B45A8D">
      <w:pPr>
        <w:spacing w:after="0" w:line="240" w:lineRule="auto"/>
        <w:ind w:left="-567" w:firstLine="567"/>
        <w:jc w:val="both"/>
        <w:rPr>
          <w:rFonts w:ascii="Times New Roman" w:eastAsia="Calibri" w:hAnsi="Times New Roman" w:cs="Times New Roman"/>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rPr>
      </w:pPr>
      <w:bookmarkStart w:id="290" w:name="_Toc491256550"/>
      <w:r w:rsidRPr="00B45A8D">
        <w:rPr>
          <w:rFonts w:ascii="Times New Roman" w:eastAsia="Times New Roman" w:hAnsi="Times New Roman" w:cs="Times New Roman"/>
          <w:b/>
        </w:rPr>
        <w:t>2.11. Дисконтирование</w:t>
      </w:r>
      <w:bookmarkEnd w:id="290"/>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ab/>
        <w:t xml:space="preserve">2.11.1. </w:t>
      </w:r>
      <w:r w:rsidRPr="00B45A8D">
        <w:rPr>
          <w:rFonts w:ascii="Times New Roman" w:eastAsia="Calibri" w:hAnsi="Times New Roman" w:cs="Times New Roman"/>
        </w:rPr>
        <w:t>Дисконтирование – это определение стоимости денежной суммы на предыдущий период (движение влево по оси времени).</w:t>
      </w:r>
    </w:p>
    <w:p w:rsidR="00B45A8D" w:rsidRPr="00B45A8D" w:rsidRDefault="00B45A8D" w:rsidP="00B45A8D">
      <w:pPr>
        <w:spacing w:after="0" w:line="240" w:lineRule="auto"/>
        <w:ind w:left="-567" w:firstLine="567"/>
        <w:jc w:val="both"/>
        <w:rPr>
          <w:rFonts w:ascii="Times New Roman" w:eastAsia="Calibri" w:hAnsi="Times New Roman" w:cs="Times New Roman"/>
          <w:b/>
        </w:rPr>
      </w:pPr>
      <w:r w:rsidRPr="00B45A8D">
        <w:rPr>
          <w:rFonts w:ascii="Times New Roman" w:eastAsia="Calibri" w:hAnsi="Times New Roman" w:cs="Times New Roman"/>
        </w:rPr>
        <w:t>Как правило, дисконтирование рассматривается как процесс, обратный индексации (см. тему 2.12).</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ab/>
      </w:r>
      <w:r w:rsidRPr="00B45A8D">
        <w:rPr>
          <w:rFonts w:ascii="Times New Roman" w:eastAsia="Calibri" w:hAnsi="Times New Roman" w:cs="Times New Roman"/>
          <w:b/>
        </w:rPr>
        <w:t>2.11.2.</w:t>
      </w:r>
      <w:r w:rsidRPr="00B45A8D">
        <w:rPr>
          <w:rFonts w:ascii="Times New Roman" w:eastAsia="Calibri" w:hAnsi="Times New Roman" w:cs="Times New Roman"/>
        </w:rPr>
        <w:t xml:space="preserve"> Общая формула дисконтирования на конец периода: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6"/>
      </w:tblGrid>
      <w:tr w:rsidR="00B45A8D" w:rsidRPr="00B45A8D" w:rsidTr="00B45A8D">
        <w:trPr>
          <w:jc w:val="center"/>
        </w:trPr>
        <w:tc>
          <w:tcPr>
            <w:tcW w:w="3529" w:type="dxa"/>
            <w:vAlign w:val="center"/>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154A86E5" wp14:editId="6725AEB2">
                  <wp:extent cx="1728000" cy="849836"/>
                  <wp:effectExtent l="0" t="0" r="571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position w:val="-30"/>
              </w:rPr>
              <w:object w:dxaOrig="2920" w:dyaOrig="680">
                <v:shape id="_x0000_i1033" type="#_x0000_t75" style="width:187.5pt;height:43.5pt" o:ole="">
                  <v:imagedata r:id="rId65" o:title=""/>
                </v:shape>
                <o:OLEObject Type="Embed" ProgID="Equation.3" ShapeID="_x0000_i1033" DrawAspect="Content" ObjectID="_1565620567" r:id="rId66"/>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будущая стоимость,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PV</w:t>
            </w:r>
            <w:r w:rsidRPr="00B45A8D">
              <w:rPr>
                <w:rFonts w:ascii="Times New Roman" w:eastAsia="Times New Roman" w:hAnsi="Times New Roman" w:cs="Times New Roman"/>
                <w:i/>
                <w:iCs/>
                <w:color w:val="000000"/>
                <w:kern w:val="24"/>
                <w:position w:val="-7"/>
                <w:vertAlign w:val="subscript"/>
                <w:lang w:eastAsia="ru-RU"/>
              </w:rPr>
              <w:t xml:space="preserve"> </w:t>
            </w:r>
            <w:r w:rsidRPr="00B45A8D">
              <w:rPr>
                <w:rFonts w:ascii="Times New Roman" w:eastAsia="Times New Roman" w:hAnsi="Times New Roman" w:cs="Times New Roman"/>
                <w:i/>
                <w:iCs/>
                <w:color w:val="000000"/>
                <w:kern w:val="24"/>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текущая стоимость,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i</w:t>
            </w:r>
            <w:r w:rsidRPr="00B45A8D">
              <w:rPr>
                <w:rFonts w:ascii="Times New Roman" w:eastAsia="Times New Roman" w:hAnsi="Times New Roman" w:cs="Times New Roman"/>
                <w:i/>
                <w:iCs/>
                <w:color w:val="000000"/>
                <w:kern w:val="24"/>
                <w:position w:val="-7"/>
                <w:vertAlign w:val="subscript"/>
                <w:lang w:eastAsia="ru-RU"/>
              </w:rPr>
              <w:t xml:space="preserve"> </w:t>
            </w:r>
            <w:r w:rsidRPr="00B45A8D">
              <w:rPr>
                <w:rFonts w:ascii="Times New Roman" w:eastAsia="Times New Roman" w:hAnsi="Times New Roman" w:cs="Times New Roman"/>
                <w:i/>
                <w:iCs/>
                <w:color w:val="000000"/>
                <w:kern w:val="24"/>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ставка дисконтирования, доли ед./период времени;</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интервал времени с даты оценки до даты возникновения FV, периодов времени.</w:t>
            </w:r>
          </w:p>
        </w:tc>
      </w:tr>
    </w:tbl>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Дробь в квадратных скобках – дисконтный множитель – показывает соотношение текущей и будущей стоимостей денежного потока.</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Пример задачи. Какова текущая стоимость 1 000 000 руб., которые будут получены через 5 лет при средней величине годовой инфляции 10%?</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30"/>
        </w:rPr>
        <w:object w:dxaOrig="2620" w:dyaOrig="680">
          <v:shape id="_x0000_i1034" type="#_x0000_t75" style="width:165pt;height:43.5pt" o:ole="">
            <v:imagedata r:id="rId27" o:title=""/>
          </v:shape>
          <o:OLEObject Type="Embed" ProgID="Equation.3" ShapeID="_x0000_i1034" DrawAspect="Content" ObjectID="_1565620568" r:id="rId67"/>
        </w:objec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2.11.3.</w:t>
      </w:r>
      <w:r w:rsidRPr="00B45A8D">
        <w:rPr>
          <w:rFonts w:ascii="Times New Roman" w:eastAsia="Calibri" w:hAnsi="Times New Roman" w:cs="Times New Roman"/>
        </w:rPr>
        <w:t xml:space="preserve"> При условно равномерном распределении денежных потоков в течение срока (0; t) дисконтирование осуществляется на середину периода, а общая формула преобразуется следующим образом:</w:t>
      </w:r>
    </w:p>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30"/>
        </w:rPr>
        <w:object w:dxaOrig="1640" w:dyaOrig="680">
          <v:shape id="_x0000_i1035" type="#_x0000_t75" style="width:100.5pt;height:43.5pt" o:ole="">
            <v:imagedata r:id="rId68" o:title=""/>
          </v:shape>
          <o:OLEObject Type="Embed" ProgID="Equation.3" ShapeID="_x0000_i1035" DrawAspect="Content" ObjectID="_1565620569" r:id="rId69"/>
        </w:objec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Пример задачи.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30"/>
        </w:rPr>
        <w:object w:dxaOrig="2799" w:dyaOrig="680">
          <v:shape id="_x0000_i1036" type="#_x0000_t75" style="width:180pt;height:43.5pt" o:ole="">
            <v:imagedata r:id="rId70" o:title=""/>
          </v:shape>
          <o:OLEObject Type="Embed" ProgID="Equation.3" ShapeID="_x0000_i1036" DrawAspect="Content" ObjectID="_1565620570" r:id="rId71"/>
        </w:objec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2.11.4.</w:t>
      </w:r>
      <w:r w:rsidRPr="00B45A8D">
        <w:rPr>
          <w:rFonts w:ascii="Times New Roman" w:eastAsia="Calibri" w:hAnsi="Times New Roman" w:cs="Times New Roman"/>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30"/>
        </w:rPr>
        <w:object w:dxaOrig="3920" w:dyaOrig="680">
          <v:shape id="_x0000_i1037" type="#_x0000_t75" style="width:244.5pt;height:43.5pt" o:ole="">
            <v:imagedata r:id="rId72" o:title=""/>
          </v:shape>
          <o:OLEObject Type="Embed" ProgID="Equation.3" ShapeID="_x0000_i1037" DrawAspect="Content" ObjectID="_1565620571" r:id="rId73"/>
        </w:objec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где: </w:t>
      </w:r>
      <w:proofErr w:type="spellStart"/>
      <w:r w:rsidRPr="00B45A8D">
        <w:rPr>
          <w:rFonts w:ascii="Times New Roman" w:eastAsia="Calibri" w:hAnsi="Times New Roman" w:cs="Times New Roman"/>
          <w:i/>
        </w:rPr>
        <w:t>i</w:t>
      </w:r>
      <w:r w:rsidRPr="00B45A8D">
        <w:rPr>
          <w:rFonts w:ascii="Times New Roman" w:eastAsia="Calibri" w:hAnsi="Times New Roman" w:cs="Times New Roman"/>
          <w:vertAlign w:val="subscript"/>
        </w:rPr>
        <w:t>m</w:t>
      </w:r>
      <w:proofErr w:type="spellEnd"/>
      <w:r w:rsidRPr="00B45A8D">
        <w:rPr>
          <w:rFonts w:ascii="Times New Roman" w:eastAsia="Calibri" w:hAnsi="Times New Roman" w:cs="Times New Roman"/>
        </w:rPr>
        <w:t xml:space="preserve"> – ставка дисконтирования в интервал времени с </w:t>
      </w:r>
      <w:r w:rsidRPr="00B45A8D">
        <w:rPr>
          <w:rFonts w:ascii="Times New Roman" w:eastAsia="Calibri" w:hAnsi="Times New Roman" w:cs="Times New Roman"/>
          <w:i/>
          <w:lang w:val="en-US"/>
        </w:rPr>
        <w:t>t</w:t>
      </w:r>
      <w:r w:rsidRPr="00B45A8D">
        <w:rPr>
          <w:rFonts w:ascii="Times New Roman" w:eastAsia="Calibri" w:hAnsi="Times New Roman" w:cs="Times New Roman"/>
          <w:i/>
          <w:vertAlign w:val="subscript"/>
        </w:rPr>
        <w:t>m</w:t>
      </w:r>
      <w:r w:rsidRPr="00B45A8D">
        <w:rPr>
          <w:rFonts w:ascii="Times New Roman" w:eastAsia="Calibri" w:hAnsi="Times New Roman" w:cs="Times New Roman"/>
        </w:rPr>
        <w:t xml:space="preserve"> доли ед./период.</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Пример задачи – определить текущую стоимость денежной суммы при следующих условиях: </w:t>
      </w:r>
      <w:r w:rsidRPr="00B45A8D">
        <w:rPr>
          <w:rFonts w:ascii="Times New Roman" w:eastAsia="Calibri" w:hAnsi="Times New Roman" w:cs="Times New Roman"/>
          <w:lang w:val="en-US"/>
        </w:rPr>
        <w:t>FV</w:t>
      </w:r>
      <w:r w:rsidRPr="00B45A8D">
        <w:rPr>
          <w:rFonts w:ascii="Times New Roman" w:eastAsia="Calibri" w:hAnsi="Times New Roman" w:cs="Times New Roman"/>
        </w:rPr>
        <w:t xml:space="preserve"> = 200</w:t>
      </w:r>
      <w:r w:rsidRPr="00B45A8D">
        <w:rPr>
          <w:rFonts w:ascii="Times New Roman" w:eastAsia="Calibri" w:hAnsi="Times New Roman" w:cs="Times New Roman"/>
          <w:lang w:val="en-US"/>
        </w:rPr>
        <w:t> </w:t>
      </w:r>
      <w:r w:rsidRPr="00B45A8D">
        <w:rPr>
          <w:rFonts w:ascii="Times New Roman" w:eastAsia="Calibri" w:hAnsi="Times New Roman" w:cs="Times New Roman"/>
        </w:rPr>
        <w:t xml:space="preserve">000 руб., </w:t>
      </w:r>
      <w:r w:rsidRPr="00B45A8D">
        <w:rPr>
          <w:rFonts w:ascii="Times New Roman" w:eastAsia="Calibri" w:hAnsi="Times New Roman" w:cs="Times New Roman"/>
          <w:lang w:val="en-US"/>
        </w:rPr>
        <w:t>t</w:t>
      </w:r>
      <w:r w:rsidRPr="00B45A8D">
        <w:rPr>
          <w:rFonts w:ascii="Times New Roman" w:eastAsia="Calibri" w:hAnsi="Times New Roman" w:cs="Times New Roman"/>
          <w:vertAlign w:val="subscript"/>
        </w:rPr>
        <w:t>1</w:t>
      </w:r>
      <w:r w:rsidRPr="00B45A8D">
        <w:rPr>
          <w:rFonts w:ascii="Times New Roman" w:eastAsia="Calibri" w:hAnsi="Times New Roman" w:cs="Times New Roman"/>
        </w:rPr>
        <w:t xml:space="preserve"> = </w:t>
      </w:r>
      <w:r w:rsidRPr="00B45A8D">
        <w:rPr>
          <w:rFonts w:ascii="Times New Roman" w:eastAsia="Calibri" w:hAnsi="Times New Roman" w:cs="Times New Roman"/>
          <w:lang w:val="en-US"/>
        </w:rPr>
        <w:t>t</w:t>
      </w:r>
      <w:r w:rsidRPr="00B45A8D">
        <w:rPr>
          <w:rFonts w:ascii="Times New Roman" w:eastAsia="Calibri" w:hAnsi="Times New Roman" w:cs="Times New Roman"/>
          <w:vertAlign w:val="subscript"/>
        </w:rPr>
        <w:t>2</w:t>
      </w:r>
      <w:r w:rsidRPr="00B45A8D">
        <w:rPr>
          <w:rFonts w:ascii="Times New Roman" w:eastAsia="Calibri" w:hAnsi="Times New Roman" w:cs="Times New Roman"/>
        </w:rPr>
        <w:t xml:space="preserve"> = 1 год, </w:t>
      </w:r>
      <w:proofErr w:type="spellStart"/>
      <w:r w:rsidRPr="00B45A8D">
        <w:rPr>
          <w:rFonts w:ascii="Times New Roman" w:eastAsia="Calibri" w:hAnsi="Times New Roman" w:cs="Times New Roman"/>
          <w:lang w:val="en-US"/>
        </w:rPr>
        <w:t>i</w:t>
      </w:r>
      <w:proofErr w:type="spellEnd"/>
      <w:r w:rsidRPr="00B45A8D">
        <w:rPr>
          <w:rFonts w:ascii="Times New Roman" w:eastAsia="Calibri" w:hAnsi="Times New Roman" w:cs="Times New Roman"/>
          <w:vertAlign w:val="subscript"/>
        </w:rPr>
        <w:t xml:space="preserve">1 </w:t>
      </w:r>
      <w:r w:rsidRPr="00B45A8D">
        <w:rPr>
          <w:rFonts w:ascii="Times New Roman" w:eastAsia="Calibri" w:hAnsi="Times New Roman" w:cs="Times New Roman"/>
        </w:rPr>
        <w:t xml:space="preserve">= 15%/год, </w:t>
      </w:r>
      <w:proofErr w:type="spellStart"/>
      <w:r w:rsidRPr="00B45A8D">
        <w:rPr>
          <w:rFonts w:ascii="Times New Roman" w:eastAsia="Calibri" w:hAnsi="Times New Roman" w:cs="Times New Roman"/>
          <w:lang w:val="en-US"/>
        </w:rPr>
        <w:t>i</w:t>
      </w:r>
      <w:proofErr w:type="spellEnd"/>
      <w:r w:rsidRPr="00B45A8D">
        <w:rPr>
          <w:rFonts w:ascii="Times New Roman" w:eastAsia="Calibri" w:hAnsi="Times New Roman" w:cs="Times New Roman"/>
          <w:vertAlign w:val="subscript"/>
        </w:rPr>
        <w:t xml:space="preserve">2 </w:t>
      </w:r>
      <w:r w:rsidRPr="00B45A8D">
        <w:rPr>
          <w:rFonts w:ascii="Times New Roman" w:eastAsia="Calibri" w:hAnsi="Times New Roman" w:cs="Times New Roman"/>
        </w:rPr>
        <w:t>= 20%/год.</w:t>
      </w:r>
    </w:p>
    <w:p w:rsidR="00B45A8D" w:rsidRPr="00B45A8D" w:rsidRDefault="00B45A8D" w:rsidP="00B45A8D">
      <w:pPr>
        <w:spacing w:before="120"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2BABC2A6" wp14:editId="775727ED">
            <wp:extent cx="1828800" cy="1352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4"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Решение. </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position w:val="-30"/>
        </w:rPr>
        <w:object w:dxaOrig="5580" w:dyaOrig="680">
          <v:shape id="_x0000_i1038" type="#_x0000_t75" style="width:345.75pt;height:43.5pt" o:ole="">
            <v:imagedata r:id="rId75" o:title=""/>
          </v:shape>
          <o:OLEObject Type="Embed" ProgID="Equation.3" ShapeID="_x0000_i1038" DrawAspect="Content" ObjectID="_1565620572" r:id="rId76"/>
        </w:objec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 xml:space="preserve">Пояснение: процесс дисконтирования для наглядности разобьём на два этапа: приведение </w:t>
      </w:r>
      <w:r w:rsidRPr="00B45A8D">
        <w:rPr>
          <w:rFonts w:ascii="Times New Roman" w:eastAsia="Calibri" w:hAnsi="Times New Roman" w:cs="Times New Roman"/>
          <w:lang w:val="en-US"/>
        </w:rPr>
        <w:t>FV</w:t>
      </w:r>
      <w:r w:rsidRPr="00B45A8D">
        <w:rPr>
          <w:rFonts w:ascii="Times New Roman" w:eastAsia="Calibri" w:hAnsi="Times New Roman" w:cs="Times New Roman"/>
        </w:rPr>
        <w:t xml:space="preserve"> к моменту </w:t>
      </w:r>
      <w:r w:rsidRPr="00B45A8D">
        <w:rPr>
          <w:rFonts w:ascii="Times New Roman" w:eastAsia="Calibri" w:hAnsi="Times New Roman" w:cs="Times New Roman"/>
          <w:i/>
          <w:lang w:val="en-US"/>
        </w:rPr>
        <w:t>t</w:t>
      </w:r>
      <w:r w:rsidRPr="00B45A8D">
        <w:rPr>
          <w:rFonts w:ascii="Times New Roman" w:eastAsia="Calibri" w:hAnsi="Times New Roman" w:cs="Times New Roman"/>
          <w:i/>
          <w:vertAlign w:val="subscript"/>
        </w:rPr>
        <w:t>1</w:t>
      </w:r>
      <w:r w:rsidRPr="00B45A8D">
        <w:rPr>
          <w:rFonts w:ascii="Times New Roman" w:eastAsia="Calibri" w:hAnsi="Times New Roman" w:cs="Times New Roman"/>
        </w:rPr>
        <w:t xml:space="preserve">; приведение </w:t>
      </w:r>
      <w:r w:rsidRPr="00B45A8D">
        <w:rPr>
          <w:rFonts w:ascii="Times New Roman" w:eastAsia="Calibri" w:hAnsi="Times New Roman" w:cs="Times New Roman"/>
          <w:lang w:val="en-US"/>
        </w:rPr>
        <w:t>FV</w:t>
      </w:r>
      <w:r w:rsidRPr="00B45A8D">
        <w:rPr>
          <w:rFonts w:ascii="Times New Roman" w:eastAsia="Calibri" w:hAnsi="Times New Roman" w:cs="Times New Roman"/>
          <w:vertAlign w:val="subscript"/>
        </w:rPr>
        <w:t>1</w:t>
      </w:r>
      <w:r w:rsidRPr="00B45A8D">
        <w:rPr>
          <w:rFonts w:ascii="Times New Roman" w:eastAsia="Calibri" w:hAnsi="Times New Roman" w:cs="Times New Roman"/>
        </w:rPr>
        <w:t xml:space="preserve"> к моменту времени 0:</w:t>
      </w:r>
    </w:p>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30"/>
        </w:rPr>
        <w:object w:dxaOrig="3860" w:dyaOrig="680">
          <v:shape id="_x0000_i1039" type="#_x0000_t75" style="width:237.75pt;height:43.5pt" o:ole="">
            <v:imagedata r:id="rId77" o:title=""/>
          </v:shape>
          <o:OLEObject Type="Embed" ProgID="Equation.3" ShapeID="_x0000_i1039" DrawAspect="Content" ObjectID="_1565620573" r:id="rId78"/>
        </w:object>
      </w:r>
      <w:r w:rsidRPr="00B45A8D">
        <w:rPr>
          <w:rFonts w:ascii="Times New Roman" w:eastAsia="Calibri" w:hAnsi="Times New Roman" w:cs="Times New Roman"/>
          <w:position w:val="-30"/>
        </w:rPr>
        <w:object w:dxaOrig="3640" w:dyaOrig="680">
          <v:shape id="_x0000_i1040" type="#_x0000_t75" style="width:223.5pt;height:43.5pt" o:ole="">
            <v:imagedata r:id="rId79" o:title=""/>
          </v:shape>
          <o:OLEObject Type="Embed" ProgID="Equation.3" ShapeID="_x0000_i1040" DrawAspect="Content" ObjectID="_1565620574" r:id="rId80"/>
        </w:object>
      </w:r>
    </w:p>
    <w:p w:rsidR="00B45A8D" w:rsidRPr="00B45A8D" w:rsidRDefault="00B45A8D" w:rsidP="00B45A8D">
      <w:pPr>
        <w:spacing w:after="0" w:line="240" w:lineRule="auto"/>
        <w:ind w:left="-567" w:firstLine="567"/>
        <w:jc w:val="both"/>
        <w:rPr>
          <w:rFonts w:ascii="Times New Roman" w:eastAsia="Calibri" w:hAnsi="Times New Roman" w:cs="Times New Roman"/>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rPr>
      </w:pPr>
      <w:bookmarkStart w:id="291" w:name="_Toc491256551"/>
      <w:r w:rsidRPr="00B45A8D">
        <w:rPr>
          <w:rFonts w:ascii="Times New Roman" w:eastAsia="Times New Roman" w:hAnsi="Times New Roman" w:cs="Times New Roman"/>
          <w:b/>
        </w:rPr>
        <w:t>2.12. Индексация</w:t>
      </w:r>
      <w:bookmarkEnd w:id="291"/>
    </w:p>
    <w:p w:rsidR="00B45A8D" w:rsidRPr="00B45A8D" w:rsidRDefault="00B45A8D" w:rsidP="00B45A8D">
      <w:pPr>
        <w:spacing w:before="120" w:after="0" w:line="240" w:lineRule="auto"/>
        <w:ind w:left="-567" w:firstLine="567"/>
        <w:jc w:val="both"/>
        <w:rPr>
          <w:rFonts w:ascii="Times New Roman" w:eastAsia="Calibri" w:hAnsi="Times New Roman" w:cs="Times New Roman"/>
          <w:b/>
        </w:rPr>
      </w:pPr>
      <w:r w:rsidRPr="00B45A8D">
        <w:rPr>
          <w:rFonts w:ascii="Times New Roman" w:eastAsia="Calibri" w:hAnsi="Times New Roman" w:cs="Times New Roman"/>
          <w:b/>
        </w:rPr>
        <w:tab/>
        <w:t xml:space="preserve">2.12.1. </w:t>
      </w:r>
      <w:r w:rsidRPr="00B45A8D">
        <w:rPr>
          <w:rFonts w:ascii="Times New Roman" w:eastAsia="Calibri" w:hAnsi="Times New Roman" w:cs="Times New Roman"/>
        </w:rPr>
        <w:t>Индексация (применительно к оценочной деятельности) – это определение стоимости денежной суммы на последующий период (движение вправо по оси времени). Как правило, индексация рассматривается как процесс, обратный дисконтированию (см. тему 2.11).</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Общая формула индексации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B45A8D" w:rsidRPr="00B45A8D" w:rsidTr="00B45A8D">
        <w:trPr>
          <w:jc w:val="center"/>
        </w:trPr>
        <w:tc>
          <w:tcPr>
            <w:tcW w:w="3529" w:type="dxa"/>
            <w:vAlign w:val="center"/>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noProof/>
                <w:lang w:eastAsia="ru-RU"/>
              </w:rPr>
              <w:drawing>
                <wp:inline distT="0" distB="0" distL="0" distR="0" wp14:anchorId="65A3B631" wp14:editId="549162D2">
                  <wp:extent cx="175260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1"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B45A8D" w:rsidRPr="00B45A8D" w:rsidRDefault="00B45A8D" w:rsidP="00B45A8D">
            <w:pPr>
              <w:ind w:left="-567" w:firstLine="567"/>
              <w:jc w:val="center"/>
              <w:rPr>
                <w:rFonts w:ascii="Times New Roman" w:eastAsia="Calibri" w:hAnsi="Times New Roman" w:cs="Times New Roman"/>
              </w:rPr>
            </w:pPr>
            <w:r w:rsidRPr="00B45A8D">
              <w:rPr>
                <w:rFonts w:ascii="Times New Roman" w:eastAsia="Calibri" w:hAnsi="Times New Roman" w:cs="Times New Roman"/>
                <w:position w:val="-10"/>
              </w:rPr>
              <w:object w:dxaOrig="2000" w:dyaOrig="360">
                <v:shape id="_x0000_i1041" type="#_x0000_t75" style="width:130.5pt;height:21pt" o:ole="">
                  <v:imagedata r:id="rId82" o:title=""/>
                </v:shape>
                <o:OLEObject Type="Embed" ProgID="Equation.3" ShapeID="_x0000_i1041" DrawAspect="Content" ObjectID="_1565620575" r:id="rId83"/>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val="en-US" w:eastAsia="ru-RU"/>
              </w:rPr>
              <w:t>P</w:t>
            </w:r>
            <w:r w:rsidRPr="00B45A8D">
              <w:rPr>
                <w:rFonts w:ascii="Times New Roman" w:eastAsia="Times New Roman" w:hAnsi="Times New Roman" w:cs="Times New Roman"/>
                <w:i/>
                <w:iCs/>
                <w:color w:val="000000"/>
                <w:kern w:val="24"/>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текущая стоимость,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P</w:t>
            </w:r>
            <w:r w:rsidRPr="00B45A8D">
              <w:rPr>
                <w:rFonts w:ascii="Times New Roman" w:eastAsia="Times New Roman" w:hAnsi="Times New Roman" w:cs="Times New Roman"/>
                <w:i/>
                <w:iCs/>
                <w:color w:val="000000"/>
                <w:kern w:val="24"/>
                <w:lang w:val="en-US" w:eastAsia="ru-RU"/>
              </w:rPr>
              <w:t>P</w:t>
            </w:r>
            <w:r w:rsidRPr="00B45A8D">
              <w:rPr>
                <w:rFonts w:ascii="Times New Roman" w:eastAsia="Times New Roman" w:hAnsi="Times New Roman" w:cs="Times New Roman"/>
                <w:i/>
                <w:iCs/>
                <w:color w:val="000000"/>
                <w:kern w:val="24"/>
                <w:lang w:eastAsia="ru-RU"/>
              </w:rPr>
              <w:t>V</w:t>
            </w:r>
            <w:r w:rsidRPr="00B45A8D">
              <w:rPr>
                <w:rFonts w:ascii="Times New Roman" w:eastAsia="Times New Roman" w:hAnsi="Times New Roman" w:cs="Times New Roman"/>
                <w:i/>
                <w:iCs/>
                <w:color w:val="000000"/>
                <w:kern w:val="24"/>
                <w:position w:val="-7"/>
                <w:vertAlign w:val="subscript"/>
                <w:lang w:eastAsia="ru-RU"/>
              </w:rPr>
              <w:t xml:space="preserve"> </w:t>
            </w:r>
            <w:r w:rsidRPr="00B45A8D">
              <w:rPr>
                <w:rFonts w:ascii="Times New Roman" w:eastAsia="Times New Roman" w:hAnsi="Times New Roman" w:cs="Times New Roman"/>
                <w:i/>
                <w:iCs/>
                <w:color w:val="000000"/>
                <w:kern w:val="24"/>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денежная сумма в предыдущий период, </w:t>
            </w:r>
            <w:proofErr w:type="spellStart"/>
            <w:r w:rsidRPr="00B45A8D">
              <w:rPr>
                <w:rFonts w:ascii="Times New Roman" w:eastAsia="Times New Roman" w:hAnsi="Times New Roman" w:cs="Times New Roman"/>
                <w:color w:val="000000"/>
                <w:kern w:val="24"/>
                <w:lang w:eastAsia="ru-RU"/>
              </w:rPr>
              <w:t>ден</w:t>
            </w:r>
            <w:proofErr w:type="spellEnd"/>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i</w:t>
            </w:r>
            <w:r w:rsidRPr="00B45A8D">
              <w:rPr>
                <w:rFonts w:ascii="Times New Roman" w:eastAsia="Times New Roman" w:hAnsi="Times New Roman" w:cs="Times New Roman"/>
                <w:i/>
                <w:iCs/>
                <w:color w:val="000000"/>
                <w:kern w:val="24"/>
                <w:position w:val="-7"/>
                <w:vertAlign w:val="subscript"/>
                <w:lang w:eastAsia="ru-RU"/>
              </w:rPr>
              <w:t xml:space="preserve"> </w:t>
            </w:r>
            <w:r w:rsidRPr="00B45A8D">
              <w:rPr>
                <w:rFonts w:ascii="Times New Roman" w:eastAsia="Times New Roman" w:hAnsi="Times New Roman" w:cs="Times New Roman"/>
                <w:i/>
                <w:iCs/>
                <w:color w:val="000000"/>
                <w:kern w:val="24"/>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индекс приведения к предыдущему периоду, доли ед./период времени;</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интервал времени, периодов времени.</w:t>
            </w:r>
          </w:p>
        </w:tc>
      </w:tr>
    </w:tbl>
    <w:p w:rsidR="00B45A8D" w:rsidRPr="00B45A8D" w:rsidRDefault="00B45A8D" w:rsidP="00B45A8D">
      <w:pPr>
        <w:spacing w:before="120" w:after="0" w:line="240" w:lineRule="auto"/>
        <w:ind w:left="-567" w:firstLine="567"/>
        <w:jc w:val="both"/>
        <w:rPr>
          <w:rFonts w:ascii="Times New Roman" w:eastAsia="Times New Roman" w:hAnsi="Times New Roman" w:cs="Times New Roman"/>
          <w:color w:val="000000"/>
        </w:rPr>
      </w:pPr>
      <w:r w:rsidRPr="00B45A8D">
        <w:rPr>
          <w:rFonts w:ascii="Times New Roman" w:eastAsia="Calibri" w:hAnsi="Times New Roman" w:cs="Times New Roman"/>
          <w:b/>
        </w:rPr>
        <w:lastRenderedPageBreak/>
        <w:t>2.12.2.</w:t>
      </w:r>
      <w:r w:rsidRPr="00B45A8D">
        <w:rPr>
          <w:rFonts w:ascii="Times New Roman" w:eastAsia="Calibri" w:hAnsi="Times New Roman" w:cs="Times New Roman"/>
        </w:rPr>
        <w:t xml:space="preserve"> Индекс изменения цен – отношение цены товара (услуги) в конце периода к его цене в начале периода.</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2.12.3.</w:t>
      </w:r>
      <w:r w:rsidRPr="00B45A8D">
        <w:rPr>
          <w:rFonts w:ascii="Times New Roman" w:eastAsia="Calibri" w:hAnsi="Times New Roman" w:cs="Times New Roman"/>
        </w:rPr>
        <w:t xml:space="preserve"> Цепной индекс – показывает изменение стоимости </w:t>
      </w:r>
      <w:r w:rsidRPr="00B45A8D">
        <w:rPr>
          <w:rFonts w:ascii="Times New Roman" w:eastAsia="Calibri" w:hAnsi="Times New Roman" w:cs="Times New Roman"/>
          <w:u w:val="single"/>
        </w:rPr>
        <w:t>относительно базисного уровня</w:t>
      </w:r>
      <w:r w:rsidRPr="00B45A8D">
        <w:rPr>
          <w:rFonts w:ascii="Times New Roman" w:eastAsia="Calibri" w:hAnsi="Times New Roman" w:cs="Times New Roman"/>
        </w:rPr>
        <w:t xml:space="preserve"> цен:</w:t>
      </w:r>
    </w:p>
    <w:p w:rsidR="00B45A8D" w:rsidRPr="00B45A8D" w:rsidRDefault="00B45A8D" w:rsidP="00B45A8D">
      <w:pPr>
        <w:spacing w:before="120"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14"/>
        </w:rPr>
        <w:object w:dxaOrig="3220" w:dyaOrig="380">
          <v:shape id="_x0000_i1042" type="#_x0000_t75" style="width:208.5pt;height:21pt" o:ole="">
            <v:imagedata r:id="rId84" o:title=""/>
          </v:shape>
          <o:OLEObject Type="Embed" ProgID="Equation.3" ShapeID="_x0000_i1042" DrawAspect="Content" ObjectID="_1565620576" r:id="rId85"/>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val="en-US" w:eastAsia="ru-RU"/>
              </w:rPr>
              <w:t>I</w:t>
            </w:r>
            <w:r w:rsidRPr="00B45A8D">
              <w:rPr>
                <w:rFonts w:ascii="Times New Roman" w:eastAsia="Times New Roman" w:hAnsi="Times New Roman" w:cs="Times New Roman"/>
                <w:i/>
                <w:iCs/>
                <w:color w:val="000000"/>
                <w:kern w:val="24"/>
                <w:vertAlign w:val="subscript"/>
                <w:lang w:eastAsia="ru-RU"/>
              </w:rPr>
              <w:t>Ц</w:t>
            </w:r>
            <w:r w:rsidRPr="00B45A8D">
              <w:rPr>
                <w:rFonts w:ascii="Times New Roman" w:eastAsia="Times New Roman" w:hAnsi="Times New Roman" w:cs="Times New Roman"/>
                <w:i/>
                <w:iCs/>
                <w:color w:val="000000"/>
                <w:kern w:val="24"/>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цепной индекс за интервал времени (0; </w:t>
            </w:r>
            <w:r w:rsidRPr="00B45A8D">
              <w:rPr>
                <w:rFonts w:ascii="Times New Roman" w:eastAsia="Times New Roman" w:hAnsi="Times New Roman" w:cs="Times New Roman"/>
                <w:color w:val="000000"/>
                <w:kern w:val="24"/>
                <w:lang w:val="en-US" w:eastAsia="ru-RU"/>
              </w:rPr>
              <w:t>n</w:t>
            </w:r>
            <w:r w:rsidRPr="00B45A8D">
              <w:rPr>
                <w:rFonts w:ascii="Times New Roman" w:eastAsia="Times New Roman" w:hAnsi="Times New Roman" w:cs="Times New Roman"/>
                <w:color w:val="000000"/>
                <w:kern w:val="24"/>
                <w:lang w:eastAsia="ru-RU"/>
              </w:rPr>
              <w:t>), ед.;</w:t>
            </w:r>
          </w:p>
        </w:tc>
      </w:tr>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B45A8D" w:rsidRPr="00B45A8D" w:rsidRDefault="00B45A8D" w:rsidP="00B45A8D">
            <w:pPr>
              <w:spacing w:after="0" w:line="240" w:lineRule="auto"/>
              <w:ind w:left="-567" w:firstLine="567"/>
              <w:jc w:val="center"/>
              <w:rPr>
                <w:rFonts w:ascii="Times New Roman" w:eastAsia="Times New Roman" w:hAnsi="Times New Roman" w:cs="Times New Roman"/>
                <w:color w:val="000000"/>
                <w:kern w:val="24"/>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val="en-US" w:eastAsia="ru-RU"/>
              </w:rPr>
              <w:t>i</w:t>
            </w:r>
            <w:r w:rsidRPr="00B45A8D">
              <w:rPr>
                <w:rFonts w:ascii="Times New Roman" w:eastAsia="Times New Roman" w:hAnsi="Times New Roman" w:cs="Times New Roman"/>
                <w:i/>
                <w:iCs/>
                <w:color w:val="000000"/>
                <w:kern w:val="24"/>
                <w:vertAlign w:val="subscript"/>
                <w:lang w:val="en-US" w:eastAsia="ru-RU"/>
              </w:rPr>
              <w:t>n</w:t>
            </w:r>
            <w:r w:rsidRPr="00B45A8D">
              <w:rPr>
                <w:rFonts w:ascii="Times New Roman" w:eastAsia="Times New Roman" w:hAnsi="Times New Roman" w:cs="Times New Roman"/>
                <w:i/>
                <w:iCs/>
                <w:color w:val="000000"/>
                <w:kern w:val="24"/>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индекс приведения к предыдущему периоду за период </w:t>
            </w:r>
            <w:r w:rsidRPr="00B45A8D">
              <w:rPr>
                <w:rFonts w:ascii="Times New Roman" w:eastAsia="Times New Roman" w:hAnsi="Times New Roman" w:cs="Times New Roman"/>
                <w:color w:val="000000"/>
                <w:kern w:val="24"/>
                <w:lang w:val="en-US" w:eastAsia="ru-RU"/>
              </w:rPr>
              <w:t>n</w:t>
            </w:r>
            <w:r w:rsidRPr="00B45A8D">
              <w:rPr>
                <w:rFonts w:ascii="Times New Roman" w:eastAsia="Times New Roman" w:hAnsi="Times New Roman" w:cs="Times New Roman"/>
                <w:color w:val="000000"/>
                <w:kern w:val="24"/>
                <w:lang w:eastAsia="ru-RU"/>
              </w:rPr>
              <w:t>, ед.;</w:t>
            </w:r>
          </w:p>
        </w:tc>
      </w:tr>
    </w:tbl>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Общая формула индексации при применении цепного индекса:</w:t>
      </w:r>
    </w:p>
    <w:p w:rsidR="00B45A8D" w:rsidRPr="00B45A8D" w:rsidRDefault="00B45A8D" w:rsidP="00B45A8D">
      <w:pPr>
        <w:spacing w:before="120"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position w:val="-14"/>
        </w:rPr>
        <w:object w:dxaOrig="1640" w:dyaOrig="380">
          <v:shape id="_x0000_i1043" type="#_x0000_t75" style="width:108pt;height:21pt" o:ole="">
            <v:imagedata r:id="rId86" o:title=""/>
          </v:shape>
          <o:OLEObject Type="Embed" ProgID="Equation.3" ShapeID="_x0000_i1043" DrawAspect="Content" ObjectID="_1565620577" r:id="rId87"/>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B45A8D" w:rsidRPr="00B45A8D" w:rsidTr="00B45A8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center"/>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right"/>
              <w:rPr>
                <w:rFonts w:ascii="Times New Roman" w:eastAsia="Times New Roman" w:hAnsi="Times New Roman" w:cs="Times New Roman"/>
                <w:lang w:eastAsia="ru-RU"/>
              </w:rPr>
            </w:pPr>
            <w:r w:rsidRPr="00B45A8D">
              <w:rPr>
                <w:rFonts w:ascii="Times New Roman" w:eastAsia="Times New Roman" w:hAnsi="Times New Roman" w:cs="Times New Roman"/>
                <w:i/>
                <w:iCs/>
                <w:color w:val="000000"/>
                <w:kern w:val="24"/>
                <w:lang w:val="en-US" w:eastAsia="ru-RU"/>
              </w:rPr>
              <w:t>I</w:t>
            </w:r>
            <w:r w:rsidRPr="00B45A8D">
              <w:rPr>
                <w:rFonts w:ascii="Times New Roman" w:eastAsia="Times New Roman" w:hAnsi="Times New Roman" w:cs="Times New Roman"/>
                <w:i/>
                <w:iCs/>
                <w:color w:val="000000"/>
                <w:kern w:val="24"/>
                <w:vertAlign w:val="subscript"/>
                <w:lang w:eastAsia="ru-RU"/>
              </w:rPr>
              <w:t>Ц</w:t>
            </w:r>
            <w:r w:rsidRPr="00B45A8D">
              <w:rPr>
                <w:rFonts w:ascii="Times New Roman" w:eastAsia="Times New Roman" w:hAnsi="Times New Roman" w:cs="Times New Roman"/>
                <w:i/>
                <w:iCs/>
                <w:color w:val="000000"/>
                <w:kern w:val="24"/>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rsidR="00B45A8D" w:rsidRPr="00B45A8D" w:rsidRDefault="00B45A8D" w:rsidP="00B45A8D">
            <w:pPr>
              <w:spacing w:after="0" w:line="240" w:lineRule="auto"/>
              <w:ind w:left="-567" w:firstLine="567"/>
              <w:jc w:val="both"/>
              <w:rPr>
                <w:rFonts w:ascii="Times New Roman" w:eastAsia="Times New Roman" w:hAnsi="Times New Roman" w:cs="Times New Roman"/>
                <w:lang w:eastAsia="ru-RU"/>
              </w:rPr>
            </w:pPr>
            <w:r w:rsidRPr="00B45A8D">
              <w:rPr>
                <w:rFonts w:ascii="Times New Roman" w:eastAsia="Times New Roman" w:hAnsi="Times New Roman" w:cs="Times New Roman"/>
                <w:color w:val="000000"/>
                <w:kern w:val="24"/>
                <w:lang w:eastAsia="ru-RU"/>
              </w:rPr>
              <w:t xml:space="preserve">индекс приведения стоимости с даты возникновения </w:t>
            </w:r>
            <w:r w:rsidRPr="00B45A8D">
              <w:rPr>
                <w:rFonts w:ascii="Times New Roman" w:eastAsia="Times New Roman" w:hAnsi="Times New Roman" w:cs="Times New Roman"/>
                <w:color w:val="000000"/>
                <w:kern w:val="24"/>
                <w:lang w:val="en-US" w:eastAsia="ru-RU"/>
              </w:rPr>
              <w:t>PPV</w:t>
            </w:r>
            <w:r w:rsidRPr="00B45A8D">
              <w:rPr>
                <w:rFonts w:ascii="Times New Roman" w:eastAsia="Times New Roman" w:hAnsi="Times New Roman" w:cs="Times New Roman"/>
                <w:color w:val="000000"/>
                <w:kern w:val="24"/>
                <w:lang w:eastAsia="ru-RU"/>
              </w:rPr>
              <w:t xml:space="preserve"> до текущей даты, раз.</w:t>
            </w:r>
          </w:p>
        </w:tc>
      </w:tr>
    </w:tbl>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Пример использования:</w:t>
      </w:r>
    </w:p>
    <w:p w:rsidR="00B45A8D" w:rsidRPr="00B45A8D" w:rsidRDefault="00B45A8D" w:rsidP="00B45A8D">
      <w:pPr>
        <w:spacing w:after="60" w:line="240" w:lineRule="auto"/>
        <w:ind w:left="-567" w:firstLine="567"/>
        <w:jc w:val="right"/>
        <w:rPr>
          <w:rFonts w:ascii="Times New Roman" w:eastAsia="Times New Roman" w:hAnsi="Times New Roman" w:cs="Times New Roman"/>
          <w:iCs/>
          <w:lang w:eastAsia="ru-RU"/>
        </w:rPr>
      </w:pPr>
      <w:r w:rsidRPr="00B45A8D">
        <w:rPr>
          <w:rFonts w:ascii="Times New Roman" w:eastAsia="Calibri" w:hAnsi="Times New Roman" w:cs="Times New Roman"/>
          <w:iCs/>
        </w:rPr>
        <w:t xml:space="preserve">Таблица </w:t>
      </w:r>
      <w:r w:rsidRPr="00B45A8D">
        <w:rPr>
          <w:rFonts w:ascii="Times New Roman" w:eastAsia="Calibri" w:hAnsi="Times New Roman" w:cs="Times New Roman"/>
          <w:iCs/>
        </w:rPr>
        <w:fldChar w:fldCharType="begin"/>
      </w:r>
      <w:r w:rsidRPr="00B45A8D">
        <w:rPr>
          <w:rFonts w:ascii="Times New Roman" w:eastAsia="Calibri" w:hAnsi="Times New Roman" w:cs="Times New Roman"/>
          <w:iCs/>
        </w:rPr>
        <w:instrText xml:space="preserve"> SEQ Таблица \* ARABIC </w:instrText>
      </w:r>
      <w:r w:rsidRPr="00B45A8D">
        <w:rPr>
          <w:rFonts w:ascii="Times New Roman" w:eastAsia="Calibri" w:hAnsi="Times New Roman" w:cs="Times New Roman"/>
          <w:iCs/>
        </w:rPr>
        <w:fldChar w:fldCharType="separate"/>
      </w:r>
      <w:r w:rsidRPr="00B45A8D">
        <w:rPr>
          <w:rFonts w:ascii="Times New Roman" w:eastAsia="Calibri" w:hAnsi="Times New Roman" w:cs="Times New Roman"/>
          <w:iCs/>
          <w:noProof/>
        </w:rPr>
        <w:t>9</w:t>
      </w:r>
      <w:r w:rsidRPr="00B45A8D">
        <w:rPr>
          <w:rFonts w:ascii="Times New Roman" w:eastAsia="Calibri" w:hAnsi="Times New Roman" w:cs="Times New Roman"/>
          <w:iCs/>
        </w:rPr>
        <w:fldChar w:fldCharType="end"/>
      </w:r>
      <w:r w:rsidRPr="00B45A8D">
        <w:rPr>
          <w:rFonts w:ascii="Times New Roman" w:eastAsia="Times New Roman" w:hAnsi="Times New Roman" w:cs="Times New Roman"/>
          <w:iCs/>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B45A8D" w:rsidRPr="00B45A8D" w:rsidTr="00B45A8D">
        <w:trPr>
          <w:trHeight w:val="300"/>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rPr>
              <w:t>Значение</w:t>
            </w:r>
          </w:p>
        </w:tc>
      </w:tr>
      <w:tr w:rsidR="00B45A8D" w:rsidRPr="00B45A8D" w:rsidTr="00B45A8D">
        <w:trPr>
          <w:trHeight w:val="300"/>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lang w:val="en-US"/>
              </w:rPr>
              <w:t xml:space="preserve">I </w:t>
            </w:r>
            <w:r w:rsidRPr="00B45A8D">
              <w:rPr>
                <w:rFonts w:ascii="Times New Roman" w:eastAsia="Calibri" w:hAnsi="Times New Roman" w:cs="Times New Roman"/>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lang w:val="en-US"/>
              </w:rPr>
              <w:t xml:space="preserve">II </w:t>
            </w:r>
            <w:r w:rsidRPr="00B45A8D">
              <w:rPr>
                <w:rFonts w:ascii="Times New Roman" w:eastAsia="Calibri" w:hAnsi="Times New Roman" w:cs="Times New Roman"/>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lang w:val="en-US"/>
              </w:rPr>
              <w:t xml:space="preserve">III </w:t>
            </w:r>
            <w:r w:rsidRPr="00B45A8D">
              <w:rPr>
                <w:rFonts w:ascii="Times New Roman" w:eastAsia="Calibri" w:hAnsi="Times New Roman" w:cs="Times New Roman"/>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lang w:val="en-US"/>
              </w:rPr>
              <w:t xml:space="preserve">IV </w:t>
            </w:r>
            <w:r w:rsidRPr="00B45A8D">
              <w:rPr>
                <w:rFonts w:ascii="Times New Roman" w:eastAsia="Calibri" w:hAnsi="Times New Roman" w:cs="Times New Roman"/>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lang w:val="en-US"/>
              </w:rPr>
              <w:t xml:space="preserve">V </w:t>
            </w:r>
            <w:r w:rsidRPr="00B45A8D">
              <w:rPr>
                <w:rFonts w:ascii="Times New Roman" w:eastAsia="Calibri" w:hAnsi="Times New Roman" w:cs="Times New Roman"/>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b/>
                <w:bCs/>
                <w:lang w:val="en-US"/>
              </w:rPr>
              <w:t xml:space="preserve">VI </w:t>
            </w:r>
            <w:r w:rsidRPr="00B45A8D">
              <w:rPr>
                <w:rFonts w:ascii="Times New Roman" w:eastAsia="Calibri" w:hAnsi="Times New Roman" w:cs="Times New Roman"/>
                <w:b/>
                <w:bCs/>
              </w:rPr>
              <w:t>кв.</w:t>
            </w:r>
          </w:p>
        </w:tc>
      </w:tr>
      <w:tr w:rsidR="00B45A8D" w:rsidRPr="00B45A8D" w:rsidTr="00B45A8D">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050925">
            <w:pPr>
              <w:spacing w:after="0" w:line="240" w:lineRule="auto"/>
              <w:ind w:left="-20" w:firstLine="20"/>
              <w:rPr>
                <w:rFonts w:ascii="Times New Roman" w:eastAsia="Calibri" w:hAnsi="Times New Roman" w:cs="Times New Roman"/>
              </w:rPr>
            </w:pPr>
            <w:r w:rsidRPr="00B45A8D">
              <w:rPr>
                <w:rFonts w:ascii="Times New Roman" w:eastAsia="Calibri" w:hAnsi="Times New Roman" w:cs="Times New Roman"/>
              </w:rPr>
              <w:t xml:space="preserve">Затраты (в текущем уровне цен), </w:t>
            </w:r>
            <w:proofErr w:type="spellStart"/>
            <w:r w:rsidRPr="00B45A8D">
              <w:rPr>
                <w:rFonts w:ascii="Times New Roman" w:eastAsia="Calibri" w:hAnsi="Times New Roman" w:cs="Times New Roman"/>
              </w:rPr>
              <w:t>ден</w:t>
            </w:r>
            <w:proofErr w:type="spellEnd"/>
            <w:r w:rsidRPr="00B45A8D">
              <w:rPr>
                <w:rFonts w:ascii="Times New Roman" w:eastAsia="Calibri" w:hAnsi="Times New Roman" w:cs="Times New Roman"/>
              </w:rPr>
              <w:t>.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60</w:t>
            </w:r>
          </w:p>
        </w:tc>
      </w:tr>
      <w:tr w:rsidR="00B45A8D" w:rsidRPr="00B45A8D" w:rsidTr="00B45A8D">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050925">
            <w:pPr>
              <w:spacing w:after="0" w:line="240" w:lineRule="auto"/>
              <w:ind w:left="-20" w:firstLine="20"/>
              <w:rPr>
                <w:rFonts w:ascii="Times New Roman" w:eastAsia="Calibri" w:hAnsi="Times New Roman" w:cs="Times New Roman"/>
              </w:rPr>
            </w:pPr>
            <w:r w:rsidRPr="00B45A8D">
              <w:rPr>
                <w:rFonts w:ascii="Times New Roman" w:eastAsia="Calibri" w:hAnsi="Times New Roman" w:cs="Times New Roman"/>
              </w:rPr>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5</w:t>
            </w:r>
          </w:p>
        </w:tc>
      </w:tr>
      <w:tr w:rsidR="00B45A8D" w:rsidRPr="00B45A8D" w:rsidTr="00B45A8D">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050925">
            <w:pPr>
              <w:spacing w:after="0" w:line="240" w:lineRule="auto"/>
              <w:ind w:left="-20" w:firstLine="20"/>
              <w:rPr>
                <w:rFonts w:ascii="Times New Roman" w:eastAsia="Calibri" w:hAnsi="Times New Roman" w:cs="Times New Roman"/>
              </w:rPr>
            </w:pPr>
            <w:r w:rsidRPr="00B45A8D">
              <w:rPr>
                <w:rFonts w:ascii="Times New Roman" w:eastAsia="Calibri" w:hAnsi="Times New Roman" w:cs="Times New Roman"/>
              </w:rPr>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b/>
                <w:color w:val="FF0000"/>
              </w:rPr>
            </w:pPr>
            <w:r w:rsidRPr="00B45A8D">
              <w:rPr>
                <w:rFonts w:ascii="Times New Roman" w:eastAsia="Calibri" w:hAnsi="Times New Roman" w:cs="Times New Roman"/>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b/>
                <w:color w:val="FF0000"/>
              </w:rPr>
            </w:pPr>
            <w:r w:rsidRPr="00B45A8D">
              <w:rPr>
                <w:rFonts w:ascii="Times New Roman" w:eastAsia="Calibri" w:hAnsi="Times New Roman" w:cs="Times New Roman"/>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b/>
                <w:color w:val="FF0000"/>
              </w:rPr>
            </w:pPr>
            <w:r w:rsidRPr="00B45A8D">
              <w:rPr>
                <w:rFonts w:ascii="Times New Roman" w:eastAsia="Calibri" w:hAnsi="Times New Roman" w:cs="Times New Roman"/>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b/>
                <w:color w:val="FF0000"/>
              </w:rPr>
            </w:pPr>
            <w:r w:rsidRPr="00B45A8D">
              <w:rPr>
                <w:rFonts w:ascii="Times New Roman" w:eastAsia="Calibri" w:hAnsi="Times New Roman" w:cs="Times New Roman"/>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b/>
                <w:color w:val="FF0000"/>
              </w:rPr>
            </w:pPr>
            <w:r w:rsidRPr="00B45A8D">
              <w:rPr>
                <w:rFonts w:ascii="Times New Roman" w:eastAsia="Calibri" w:hAnsi="Times New Roman" w:cs="Times New Roman"/>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b/>
                <w:color w:val="FF0000"/>
              </w:rPr>
            </w:pPr>
            <w:r w:rsidRPr="00B45A8D">
              <w:rPr>
                <w:rFonts w:ascii="Times New Roman" w:eastAsia="Calibri" w:hAnsi="Times New Roman" w:cs="Times New Roman"/>
                <w:b/>
                <w:color w:val="FF0000"/>
              </w:rPr>
              <w:t>1,205</w:t>
            </w:r>
            <w:r w:rsidRPr="00B45A8D">
              <w:rPr>
                <w:rFonts w:ascii="Times New Roman" w:eastAsia="Calibri" w:hAnsi="Times New Roman" w:cs="Times New Roman"/>
                <w:b/>
                <w:color w:val="FF0000"/>
                <w:vertAlign w:val="superscript"/>
              </w:rPr>
              <w:footnoteReference w:id="4"/>
            </w:r>
          </w:p>
        </w:tc>
      </w:tr>
      <w:tr w:rsidR="00B45A8D" w:rsidRPr="00B45A8D" w:rsidTr="00B45A8D">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050925">
            <w:pPr>
              <w:spacing w:after="0" w:line="240" w:lineRule="auto"/>
              <w:ind w:left="-20" w:firstLine="20"/>
              <w:rPr>
                <w:rFonts w:ascii="Times New Roman" w:eastAsia="Calibri" w:hAnsi="Times New Roman" w:cs="Times New Roman"/>
              </w:rPr>
            </w:pPr>
            <w:r w:rsidRPr="00B45A8D">
              <w:rPr>
                <w:rFonts w:ascii="Times New Roman" w:eastAsia="Calibri" w:hAnsi="Times New Roman" w:cs="Times New Roman"/>
              </w:rPr>
              <w:t xml:space="preserve">Затраты с учетом роста цен, </w:t>
            </w:r>
            <w:proofErr w:type="spellStart"/>
            <w:r w:rsidRPr="00B45A8D">
              <w:rPr>
                <w:rFonts w:ascii="Times New Roman" w:eastAsia="Calibri" w:hAnsi="Times New Roman" w:cs="Times New Roman"/>
              </w:rPr>
              <w:t>ден.ед</w:t>
            </w:r>
            <w:proofErr w:type="spellEnd"/>
            <w:r w:rsidRPr="00B45A8D">
              <w:rPr>
                <w:rFonts w:ascii="Times New Roman" w:eastAsia="Calibri" w:hAnsi="Times New Roman" w:cs="Times New Roman"/>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B45A8D" w:rsidRPr="00B45A8D" w:rsidRDefault="00B45A8D" w:rsidP="00B45A8D">
            <w:pPr>
              <w:spacing w:after="0" w:line="240" w:lineRule="auto"/>
              <w:ind w:left="-567" w:firstLine="567"/>
              <w:jc w:val="center"/>
              <w:rPr>
                <w:rFonts w:ascii="Times New Roman" w:eastAsia="Calibri" w:hAnsi="Times New Roman" w:cs="Times New Roman"/>
              </w:rPr>
            </w:pPr>
            <w:r w:rsidRPr="00B45A8D">
              <w:rPr>
                <w:rFonts w:ascii="Times New Roman" w:eastAsia="Calibri" w:hAnsi="Times New Roman" w:cs="Times New Roman"/>
              </w:rPr>
              <w:t>72,3</w:t>
            </w:r>
          </w:p>
        </w:tc>
      </w:tr>
    </w:tbl>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Пример задачи.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Решение:</w:t>
      </w:r>
    </w:p>
    <w:p w:rsidR="00B45A8D" w:rsidRPr="00B45A8D" w:rsidRDefault="00B45A8D" w:rsidP="00B45A8D">
      <w:pPr>
        <w:spacing w:before="120" w:after="0" w:line="240" w:lineRule="auto"/>
        <w:ind w:left="-567" w:firstLine="567"/>
        <w:jc w:val="center"/>
        <w:rPr>
          <w:rFonts w:ascii="Times New Roman" w:eastAsia="Calibri" w:hAnsi="Times New Roman" w:cs="Times New Roman"/>
          <w:b/>
        </w:rPr>
      </w:pPr>
      <w:r w:rsidRPr="00B45A8D">
        <w:rPr>
          <w:rFonts w:ascii="Times New Roman" w:eastAsia="Calibri" w:hAnsi="Times New Roman" w:cs="Times New Roman"/>
          <w:position w:val="-10"/>
        </w:rPr>
        <w:object w:dxaOrig="3080" w:dyaOrig="320">
          <v:shape id="_x0000_i1044" type="#_x0000_t75" style="width:201.75pt;height:21pt" o:ole="">
            <v:imagedata r:id="rId88" o:title=""/>
          </v:shape>
          <o:OLEObject Type="Embed" ProgID="Equation.3" ShapeID="_x0000_i1044" DrawAspect="Content" ObjectID="_1565620578" r:id="rId89"/>
        </w:object>
      </w: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rPr>
      </w:pPr>
    </w:p>
    <w:p w:rsidR="00B45A8D" w:rsidRPr="00B45A8D" w:rsidRDefault="00B45A8D" w:rsidP="00B45A8D">
      <w:pPr>
        <w:keepNext/>
        <w:keepLines/>
        <w:spacing w:before="120" w:after="0" w:line="240" w:lineRule="auto"/>
        <w:ind w:left="-567" w:firstLine="567"/>
        <w:jc w:val="center"/>
        <w:outlineLvl w:val="1"/>
        <w:rPr>
          <w:rFonts w:ascii="Times New Roman" w:eastAsia="Times New Roman" w:hAnsi="Times New Roman" w:cs="Times New Roman"/>
          <w:b/>
        </w:rPr>
      </w:pPr>
      <w:bookmarkStart w:id="292" w:name="_Toc491256552"/>
      <w:r w:rsidRPr="00B45A8D">
        <w:rPr>
          <w:rFonts w:ascii="Times New Roman" w:eastAsia="Times New Roman" w:hAnsi="Times New Roman" w:cs="Times New Roman"/>
          <w:b/>
        </w:rPr>
        <w:t>2.13. Наилучшее и наиболее эффективное использование объекта недвижимости</w:t>
      </w:r>
      <w:bookmarkEnd w:id="292"/>
    </w:p>
    <w:p w:rsidR="00B45A8D" w:rsidRPr="00B45A8D" w:rsidRDefault="00B45A8D" w:rsidP="00B45A8D">
      <w:pPr>
        <w:spacing w:before="120" w:after="0" w:line="240" w:lineRule="auto"/>
        <w:ind w:left="-567" w:firstLine="567"/>
        <w:jc w:val="both"/>
        <w:rPr>
          <w:rFonts w:ascii="Times New Roman" w:eastAsia="Calibri" w:hAnsi="Times New Roman" w:cs="Times New Roman"/>
          <w:i/>
        </w:rPr>
      </w:pPr>
      <w:r w:rsidRPr="00B45A8D">
        <w:rPr>
          <w:rFonts w:ascii="Times New Roman" w:eastAsia="Calibri" w:hAnsi="Times New Roman" w:cs="Times New Roman"/>
          <w:i/>
        </w:rPr>
        <w:t xml:space="preserve">В нормативных правовых актах, регулирующих оценочную деятельность, отсутствует понятие «наилучшего и наиболее эффективного использования» – вероятно, в формулировке темы вопросов допущена опечатка. Раздел </w:t>
      </w:r>
      <w:r w:rsidRPr="00B45A8D">
        <w:rPr>
          <w:rFonts w:ascii="Times New Roman" w:eastAsia="Calibri" w:hAnsi="Times New Roman" w:cs="Times New Roman"/>
          <w:i/>
          <w:lang w:val="en-US"/>
        </w:rPr>
        <w:t>VI</w:t>
      </w:r>
      <w:r w:rsidRPr="00B45A8D">
        <w:rPr>
          <w:rFonts w:ascii="Times New Roman" w:eastAsia="Calibri" w:hAnsi="Times New Roman" w:cs="Times New Roman"/>
          <w:i/>
        </w:rPr>
        <w:t xml:space="preserve"> ФСО №7 [5] содержит упоминание наиболее эффективного использования (далее – НЭИ), о котором и пойдет речь.</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2.13.1.</w:t>
      </w:r>
      <w:r w:rsidRPr="00B45A8D">
        <w:rPr>
          <w:rFonts w:ascii="Times New Roman" w:eastAsia="Calibri" w:hAnsi="Times New Roman" w:cs="Times New Roman"/>
        </w:rPr>
        <w:t xml:space="preserve"> НЭИ недвижимости – использование, которое максимизирует продуктивность недвижимости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 (п. 13 [5]).</w:t>
      </w:r>
      <w:bookmarkStart w:id="293" w:name="14"/>
      <w:bookmarkEnd w:id="293"/>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Обычно алгоритм анализа НЭИ включает следующие основные этапы:</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определение физически возможных вариантов использования объекта недвижимости (определяются физическими параметрами объекта недвижимости – например, месторасположением, площадью, формой земельного участка, характеристиками грунтов; техническим состоянием и объемно-планировочными решениями улучшений);</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выбор тех физически возможных вариантов, реализация которых юридически разрешена (не запрещена). Осуществляется на основе анализа документов, определяющего возможные варианты использования объекта оценки и его составных частей, например, акта о вводе в эксплуатацию объекта капитального строительства, выписки из ЕГРН и пр.);</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lastRenderedPageBreak/>
        <w:t>выбор тех юридически разрешенных вариантов, реализация которых финансово оправдана (доходы от объекта превышают расходы);</w:t>
      </w:r>
    </w:p>
    <w:p w:rsidR="00B45A8D" w:rsidRPr="00B45A8D" w:rsidRDefault="00B45A8D" w:rsidP="00B45A8D">
      <w:pPr>
        <w:numPr>
          <w:ilvl w:val="0"/>
          <w:numId w:val="3"/>
        </w:numPr>
        <w:spacing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выбор того финансово оправданного варианта, которому соответствует наибольшая стоимость объекта.</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2.13.2.</w:t>
      </w:r>
      <w:r w:rsidRPr="00B45A8D">
        <w:rPr>
          <w:rFonts w:ascii="Times New Roman" w:eastAsia="Calibri" w:hAnsi="Times New Roman" w:cs="Times New Roman"/>
        </w:rPr>
        <w:t xml:space="preserve"> НЭИ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 (п. 14 [5]).</w:t>
      </w:r>
      <w:bookmarkStart w:id="294" w:name="15"/>
      <w:bookmarkEnd w:id="294"/>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2.13.3.</w:t>
      </w:r>
      <w:r w:rsidRPr="00B45A8D">
        <w:rPr>
          <w:rFonts w:ascii="Times New Roman" w:eastAsia="Calibri" w:hAnsi="Times New Roman" w:cs="Times New Roman"/>
        </w:rPr>
        <w:t xml:space="preserve"> Анализ НЭИ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 (п. 15 [5]).</w:t>
      </w:r>
      <w:bookmarkStart w:id="295" w:name="16"/>
      <w:bookmarkEnd w:id="295"/>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2.13.4.</w:t>
      </w:r>
      <w:r w:rsidRPr="00B45A8D">
        <w:rPr>
          <w:rFonts w:ascii="Times New Roman" w:eastAsia="Calibri" w:hAnsi="Times New Roman" w:cs="Times New Roman"/>
        </w:rPr>
        <w:t xml:space="preserve"> Анализ НЭИ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НЭИ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 (п. 16 [5]).</w:t>
      </w:r>
      <w:bookmarkStart w:id="296" w:name="17"/>
      <w:bookmarkEnd w:id="296"/>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2.13.5.</w:t>
      </w:r>
      <w:r w:rsidRPr="00B45A8D">
        <w:rPr>
          <w:rFonts w:ascii="Times New Roman" w:eastAsia="Calibri" w:hAnsi="Times New Roman" w:cs="Times New Roman"/>
        </w:rPr>
        <w:t xml:space="preserve"> Анализ НЭИ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 (п. 17 [5]).</w:t>
      </w:r>
      <w:bookmarkStart w:id="297" w:name="18"/>
      <w:bookmarkEnd w:id="297"/>
    </w:p>
    <w:p w:rsidR="00B45A8D" w:rsidRPr="00B45A8D" w:rsidRDefault="00B45A8D" w:rsidP="00B45A8D">
      <w:pPr>
        <w:spacing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Фактическое использование объекта недвижимости (текущее использование объекта недвижимости) – фактически сложившееся использование объекта недвижимости на определенную дату, как правило, на дату оценки.</w:t>
      </w:r>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2.13.6.</w:t>
      </w:r>
      <w:r w:rsidRPr="00B45A8D">
        <w:rPr>
          <w:rFonts w:ascii="Times New Roman" w:eastAsia="Calibri" w:hAnsi="Times New Roman" w:cs="Times New Roman"/>
        </w:rPr>
        <w:t xml:space="preserve"> Анализ НЭИ части реконструируемого или подлежащего реконструкции объекта недвижимости проводится с учетом НЭИ всего реконструируемого объекта недвижимости (п. 18 [5]).</w:t>
      </w:r>
      <w:bookmarkStart w:id="298" w:name="19"/>
      <w:bookmarkEnd w:id="298"/>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2.13.7.</w:t>
      </w:r>
      <w:r w:rsidRPr="00B45A8D">
        <w:rPr>
          <w:rFonts w:ascii="Times New Roman" w:eastAsia="Calibri" w:hAnsi="Times New Roman" w:cs="Times New Roman"/>
        </w:rPr>
        <w:t xml:space="preserve"> НЭИ объекта недвижимости, оцениваемого в отдельности, может отличаться от его НЭИ в составе оцениваемого комплекса объектов недвижимости (п. 19 [5]).</w:t>
      </w:r>
      <w:bookmarkStart w:id="299" w:name="20"/>
      <w:bookmarkEnd w:id="299"/>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2.13.8.</w:t>
      </w:r>
      <w:r w:rsidRPr="00B45A8D">
        <w:rPr>
          <w:rFonts w:ascii="Times New Roman" w:eastAsia="Calibri" w:hAnsi="Times New Roman" w:cs="Times New Roman"/>
        </w:rPr>
        <w:t xml:space="preserve">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 (п. 20 [5]).</w:t>
      </w:r>
      <w:bookmarkStart w:id="300" w:name="21"/>
      <w:bookmarkEnd w:id="300"/>
    </w:p>
    <w:p w:rsidR="00B45A8D" w:rsidRPr="00B45A8D" w:rsidRDefault="00B45A8D" w:rsidP="00B45A8D">
      <w:pPr>
        <w:spacing w:before="12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b/>
        </w:rPr>
        <w:t>2.13.9.</w:t>
      </w:r>
      <w:r w:rsidRPr="00B45A8D">
        <w:rPr>
          <w:rFonts w:ascii="Times New Roman" w:eastAsia="Calibri" w:hAnsi="Times New Roman" w:cs="Times New Roman"/>
        </w:rPr>
        <w:t xml:space="preserve"> Анализ НЭИ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 (п. 21 [5]).</w:t>
      </w:r>
    </w:p>
    <w:p w:rsidR="00B45A8D" w:rsidRPr="00B45A8D" w:rsidRDefault="00B45A8D" w:rsidP="00B45A8D">
      <w:pPr>
        <w:keepNext/>
        <w:keepLines/>
        <w:spacing w:before="240" w:after="0" w:line="240" w:lineRule="auto"/>
        <w:jc w:val="center"/>
        <w:outlineLvl w:val="0"/>
        <w:rPr>
          <w:rFonts w:ascii="Times New Roman" w:eastAsia="Times New Roman" w:hAnsi="Times New Roman" w:cs="Times New Roman"/>
          <w:b/>
          <w:color w:val="2F5496"/>
        </w:rPr>
      </w:pPr>
      <w:bookmarkStart w:id="301" w:name="_Toc491256592"/>
      <w:r w:rsidRPr="00B45A8D">
        <w:rPr>
          <w:rFonts w:ascii="Times New Roman" w:eastAsia="Times New Roman" w:hAnsi="Times New Roman" w:cs="Times New Roman"/>
          <w:b/>
        </w:rPr>
        <w:t>РЕКОМЕНДУЕМЫЕ ИСТОЧНИКИ</w:t>
      </w:r>
      <w:bookmarkEnd w:id="301"/>
    </w:p>
    <w:p w:rsidR="00B45A8D" w:rsidRPr="00B45A8D" w:rsidRDefault="00B45A8D" w:rsidP="00B45A8D">
      <w:pPr>
        <w:numPr>
          <w:ilvl w:val="0"/>
          <w:numId w:val="2"/>
        </w:numPr>
        <w:spacing w:before="120" w:after="0" w:line="240" w:lineRule="auto"/>
        <w:ind w:left="-567" w:firstLine="567"/>
        <w:contextualSpacing/>
        <w:jc w:val="both"/>
        <w:rPr>
          <w:rFonts w:ascii="Times New Roman" w:eastAsia="Calibri" w:hAnsi="Times New Roman" w:cs="Times New Roman"/>
        </w:rPr>
      </w:pPr>
      <w:r w:rsidRPr="00B45A8D">
        <w:rPr>
          <w:rFonts w:ascii="Times New Roman" w:eastAsia="Calibri" w:hAnsi="Times New Roman" w:cs="Times New Roman"/>
        </w:rPr>
        <w:t>Федеральный закон «Об оценочной деятельности в Российской Федерации» от 29.07.1998 г. № 135-ФЗ.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bookmarkStart w:id="302" w:name="_Ref485309615"/>
      <w:r w:rsidRPr="00B45A8D">
        <w:rPr>
          <w:rFonts w:ascii="Times New Roman" w:eastAsia="Calibri" w:hAnsi="Times New Roman" w:cs="Times New Roman"/>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302"/>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стандарт оценки «Цель оценки и виды стоимости (ФСО № 2)», утвержденный приказом Минэкономразвития России от 20.05.2015 г. № 298.</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стандарт оценки «Требования к отчету об оценке (ФСО № 3)», утвержденный приказом Минэкономразвития России от 20.05.2015 г. № 299.</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стандарт оценки «Оценка недвижимости (ФСО № 7)», утвержденный приказом Минэкономразвития России от 25.09.2014 г. № 611.</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bookmarkStart w:id="303" w:name="_Ref485309625"/>
      <w:r w:rsidRPr="00B45A8D">
        <w:rPr>
          <w:rFonts w:ascii="Times New Roman" w:eastAsia="Calibri" w:hAnsi="Times New Roman" w:cs="Times New Roman"/>
        </w:rPr>
        <w:t>Федеральный стандарт оценки «Оценка для целей залога (ФСО № 9)», утвержденный приказом Минэкономразвития России от 01.06.2015 г. № 327.</w:t>
      </w:r>
      <w:bookmarkEnd w:id="303"/>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стандарт оценки «Определение ликвидационной стоимости (ФСО № 12)», утвержденный приказом Минэкономразвития России от 17.11.2016 г. № 721.</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lastRenderedPageBreak/>
        <w:t>Федеральный стандарт оценки «Определение инвестиционной стоимости (ФСО № 13)», утвержденный приказом Минэкономразвития России от 17.11.2016 г. № 722.</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Гражданский Кодекс Российской Федерации (совокупность Федеральных законов от 30.11.1994 г. № 51-ФЗ, от 26.01.1996 г. № 14-ФЗ, от 26.11.2001 г. № 146-ФЗ, от 18.12.2006 г. №230-ФЗ).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«Земельный кодекс Российской Федерации» от 25.10.2001 г. №136-ФЗ.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«Градостроительный кодекс Российской Федерации» от 29.12.2004 г. № 190-ФЗ.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«Лесной кодекс Российской Федерации» от 04.12.2006 г. №200-ФЗ.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«Водный кодекс Российской Федерации» от 03.06.2006 г. №74-ФЗ.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«Арбитражный процессуальный кодекс Российской Федерации» от 24.07.2002 г. №95-ФЗ.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«Гражданский процессуальный кодекс Российской Федерации» от 14.11.2002 г.</w:t>
      </w:r>
      <w:r w:rsidRPr="00B45A8D">
        <w:rPr>
          <w:rFonts w:ascii="Times New Roman" w:eastAsia="Calibri" w:hAnsi="Times New Roman" w:cs="Times New Roman"/>
        </w:rPr>
        <w:br/>
        <w:t>№138-ФЗ.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«Кодекс административного судопроизводства Российской Федерации» от 08.03.2015 г. № 21-ФЗ.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«Уголовно-процессуальный кодекс Российской Федерации» от 18.12.2001 г.</w:t>
      </w:r>
      <w:r w:rsidRPr="00B45A8D">
        <w:rPr>
          <w:rFonts w:ascii="Times New Roman" w:eastAsia="Calibri" w:hAnsi="Times New Roman" w:cs="Times New Roman"/>
        </w:rPr>
        <w:br/>
        <w:t>№ 174-ФЗ.</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закон от 31.05.2001 г. №73-ФЗ «О государственной судебно-экспертной деятельности в Российской Федерации».</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закон от 16.07.1998 г. №102-ФЗ «Об ипотеке (залоге недвижимости)».</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закон от 13.06.2015 г. №218-ФЗ «О государственной регистрации недвижимости».</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закон от 24.07.2002 г. №101-ФЗ «Об обороте земель сельскохозяйственного назначения».</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Закон Российской Федерации от 21.02.1992 г. № 2395-1 «О недрах».</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Федеральный закон от 21.12.2004 г. № 172-ФЗ «О переводе земель или земельных участков из одной категории в другую».</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rPr>
        <w:t>«Основы законодательства Российской Федерации о нотариате» от 11.02.1993 г. № 4462-1.</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rPr>
      </w:pPr>
      <w:r w:rsidRPr="00B45A8D">
        <w:rPr>
          <w:rFonts w:ascii="Times New Roman" w:eastAsia="Calibri" w:hAnsi="Times New Roman" w:cs="Times New Roman"/>
          <w:color w:val="000000"/>
        </w:rPr>
        <w:t>Приказ Минэкономразвития России от 01.09.2014 г. № 540 «Об утверждении классификатора видов разрешенного использования земельных участков».</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Постановление Пленума Высшего Арбитражного суда РФ от 04.04.2014г. № 23 «О некоторых вопросах практики применения арбитражными судами законодательства об экспертизе».</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Постановление Пленума Верховного суда РФ от 21.12.2010г. № 28 «О судебной экспертизе по уголовным делам».</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Кремер Н.Ш., </w:t>
      </w:r>
      <w:proofErr w:type="spellStart"/>
      <w:r w:rsidRPr="00B45A8D">
        <w:rPr>
          <w:rFonts w:ascii="Times New Roman" w:eastAsia="Calibri" w:hAnsi="Times New Roman" w:cs="Times New Roman"/>
          <w:color w:val="000000"/>
        </w:rPr>
        <w:t>Путко</w:t>
      </w:r>
      <w:proofErr w:type="spellEnd"/>
      <w:r w:rsidRPr="00B45A8D">
        <w:rPr>
          <w:rFonts w:ascii="Times New Roman" w:eastAsia="Calibri" w:hAnsi="Times New Roman" w:cs="Times New Roman"/>
          <w:color w:val="000000"/>
        </w:rPr>
        <w:t xml:space="preserve"> Б.А. Эконометрика. 3-е изд., </w:t>
      </w:r>
      <w:proofErr w:type="spellStart"/>
      <w:r w:rsidRPr="00B45A8D">
        <w:rPr>
          <w:rFonts w:ascii="Times New Roman" w:eastAsia="Calibri" w:hAnsi="Times New Roman" w:cs="Times New Roman"/>
          <w:color w:val="000000"/>
        </w:rPr>
        <w:t>перераб</w:t>
      </w:r>
      <w:proofErr w:type="spellEnd"/>
      <w:proofErr w:type="gramStart"/>
      <w:r w:rsidRPr="00B45A8D">
        <w:rPr>
          <w:rFonts w:ascii="Times New Roman" w:eastAsia="Calibri" w:hAnsi="Times New Roman" w:cs="Times New Roman"/>
          <w:color w:val="000000"/>
        </w:rPr>
        <w:t>.</w:t>
      </w:r>
      <w:proofErr w:type="gramEnd"/>
      <w:r w:rsidRPr="00B45A8D">
        <w:rPr>
          <w:rFonts w:ascii="Times New Roman" w:eastAsia="Calibri" w:hAnsi="Times New Roman" w:cs="Times New Roman"/>
          <w:color w:val="000000"/>
        </w:rPr>
        <w:t xml:space="preserve"> и доп. — М.: ЮНИТИ-ДАНА, 2010.</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proofErr w:type="spellStart"/>
      <w:r w:rsidRPr="00B45A8D">
        <w:rPr>
          <w:rFonts w:ascii="Times New Roman" w:eastAsia="Calibri" w:hAnsi="Times New Roman" w:cs="Times New Roman"/>
          <w:color w:val="000000"/>
        </w:rPr>
        <w:t>Грибовский</w:t>
      </w:r>
      <w:proofErr w:type="spellEnd"/>
      <w:r w:rsidRPr="00B45A8D">
        <w:rPr>
          <w:rFonts w:ascii="Times New Roman" w:eastAsia="Calibri" w:hAnsi="Times New Roman" w:cs="Times New Roman"/>
          <w:color w:val="000000"/>
        </w:rPr>
        <w:t xml:space="preserve"> С.В., </w:t>
      </w:r>
      <w:proofErr w:type="spellStart"/>
      <w:r w:rsidRPr="00B45A8D">
        <w:rPr>
          <w:rFonts w:ascii="Times New Roman" w:eastAsia="Calibri" w:hAnsi="Times New Roman" w:cs="Times New Roman"/>
          <w:color w:val="000000"/>
        </w:rPr>
        <w:t>Сивец</w:t>
      </w:r>
      <w:proofErr w:type="spellEnd"/>
      <w:r w:rsidRPr="00B45A8D">
        <w:rPr>
          <w:rFonts w:ascii="Times New Roman" w:eastAsia="Calibri" w:hAnsi="Times New Roman" w:cs="Times New Roman"/>
          <w:color w:val="000000"/>
        </w:rPr>
        <w:t xml:space="preserve"> С.А. Математические методы оценки стоимости недвижимого имущества: учебное пособие – М.: Финансы и статистика, 2008.</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Гладких Н.И. развитие алгоритма экспертизы корреляционно-регрессионных моделей стоимости объектов недвижимости – https://srosovet.ru/content/editor/present/Zacshita-2015_Gladkih.pdf.</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Методические рекомендации по определению рыночной стоимости земельных участков, утвержденные распоряжением </w:t>
      </w:r>
      <w:proofErr w:type="spellStart"/>
      <w:r w:rsidRPr="00B45A8D">
        <w:rPr>
          <w:rFonts w:ascii="Times New Roman" w:eastAsia="Calibri" w:hAnsi="Times New Roman" w:cs="Times New Roman"/>
          <w:color w:val="000000"/>
        </w:rPr>
        <w:t>Минимущества</w:t>
      </w:r>
      <w:proofErr w:type="spellEnd"/>
      <w:r w:rsidRPr="00B45A8D">
        <w:rPr>
          <w:rFonts w:ascii="Times New Roman" w:eastAsia="Calibri" w:hAnsi="Times New Roman" w:cs="Times New Roman"/>
          <w:color w:val="000000"/>
        </w:rPr>
        <w:t xml:space="preserve"> России от 06.03.2002 г. </w:t>
      </w:r>
      <w:r w:rsidRPr="00B45A8D">
        <w:rPr>
          <w:rFonts w:ascii="Times New Roman" w:eastAsia="Calibri" w:hAnsi="Times New Roman" w:cs="Times New Roman"/>
          <w:color w:val="000000"/>
        </w:rPr>
        <w:br/>
        <w:t>№ 568-Р.</w:t>
      </w:r>
    </w:p>
    <w:p w:rsidR="00B45A8D" w:rsidRPr="00B45A8D" w:rsidRDefault="00B45A8D" w:rsidP="00B45A8D">
      <w:pPr>
        <w:numPr>
          <w:ilvl w:val="0"/>
          <w:numId w:val="2"/>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Сравнительный анализ прав, обязанностей и ответственности судебного Эксперта в различных судопроизводствах – https://srosovet.ru/activities/Metod.</w:t>
      </w:r>
    </w:p>
    <w:p w:rsidR="00B45A8D" w:rsidRPr="00B45A8D" w:rsidRDefault="00B45A8D" w:rsidP="00B45A8D">
      <w:pPr>
        <w:spacing w:before="60" w:after="0" w:line="240" w:lineRule="auto"/>
        <w:jc w:val="both"/>
        <w:rPr>
          <w:rFonts w:ascii="Times New Roman" w:eastAsia="Calibri" w:hAnsi="Times New Roman" w:cs="Times New Roman"/>
          <w:color w:val="000000"/>
        </w:rPr>
      </w:pPr>
    </w:p>
    <w:p w:rsidR="00B45A8D" w:rsidRPr="00B45A8D" w:rsidRDefault="00B45A8D" w:rsidP="00B45A8D">
      <w:pPr>
        <w:spacing w:before="60" w:after="0" w:line="240" w:lineRule="auto"/>
        <w:ind w:left="-567" w:firstLine="567"/>
        <w:jc w:val="center"/>
        <w:rPr>
          <w:rFonts w:ascii="Times New Roman" w:eastAsia="Calibri" w:hAnsi="Times New Roman" w:cs="Times New Roman"/>
          <w:b/>
          <w:color w:val="000000"/>
        </w:rPr>
      </w:pPr>
      <w:r w:rsidRPr="00B45A8D">
        <w:rPr>
          <w:rFonts w:ascii="Times New Roman" w:eastAsia="Calibri" w:hAnsi="Times New Roman" w:cs="Times New Roman"/>
          <w:b/>
          <w:color w:val="000000"/>
        </w:rPr>
        <w:t>Базовые учебники (источники), рекомендуемые Минэкономразвития России</w:t>
      </w:r>
    </w:p>
    <w:p w:rsidR="00B45A8D" w:rsidRPr="00B45A8D" w:rsidRDefault="00B45A8D" w:rsidP="00B45A8D">
      <w:pPr>
        <w:numPr>
          <w:ilvl w:val="0"/>
          <w:numId w:val="35"/>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Оценка недвижимости. Учебник/А.Г. Грязнова, М.А. Федотова – М.: Изд. «Финансы </w:t>
      </w:r>
      <w:r w:rsidRPr="00B45A8D">
        <w:rPr>
          <w:rFonts w:ascii="Times New Roman" w:eastAsia="Calibri" w:hAnsi="Times New Roman" w:cs="Times New Roman"/>
          <w:color w:val="000000"/>
        </w:rPr>
        <w:br/>
        <w:t xml:space="preserve">и статистика», 2007 </w:t>
      </w:r>
    </w:p>
    <w:p w:rsidR="00B45A8D" w:rsidRPr="00B45A8D" w:rsidRDefault="00B45A8D" w:rsidP="00B45A8D">
      <w:pPr>
        <w:numPr>
          <w:ilvl w:val="0"/>
          <w:numId w:val="35"/>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Оценка стоимости недвижимости/С.В. </w:t>
      </w:r>
      <w:proofErr w:type="spellStart"/>
      <w:r w:rsidRPr="00B45A8D">
        <w:rPr>
          <w:rFonts w:ascii="Times New Roman" w:eastAsia="Calibri" w:hAnsi="Times New Roman" w:cs="Times New Roman"/>
          <w:color w:val="000000"/>
        </w:rPr>
        <w:t>Грибовский</w:t>
      </w:r>
      <w:proofErr w:type="spellEnd"/>
      <w:r w:rsidRPr="00B45A8D">
        <w:rPr>
          <w:rFonts w:ascii="Times New Roman" w:eastAsia="Calibri" w:hAnsi="Times New Roman" w:cs="Times New Roman"/>
          <w:color w:val="000000"/>
        </w:rPr>
        <w:t xml:space="preserve"> – М.: Изд. «Маросейка», 2009.</w:t>
      </w:r>
    </w:p>
    <w:p w:rsidR="00B45A8D" w:rsidRPr="00B45A8D" w:rsidRDefault="00B45A8D" w:rsidP="00B45A8D">
      <w:pPr>
        <w:numPr>
          <w:ilvl w:val="0"/>
          <w:numId w:val="35"/>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 xml:space="preserve">Оценка для целей залога. Теория, практика, рекомендации/М.А. Федотова, В.Ю. Рослов, О.Н. Щербакова, А.И. </w:t>
      </w:r>
      <w:proofErr w:type="spellStart"/>
      <w:r w:rsidRPr="00B45A8D">
        <w:rPr>
          <w:rFonts w:ascii="Times New Roman" w:eastAsia="Calibri" w:hAnsi="Times New Roman" w:cs="Times New Roman"/>
          <w:color w:val="000000"/>
        </w:rPr>
        <w:t>Мышанов</w:t>
      </w:r>
      <w:proofErr w:type="spellEnd"/>
      <w:r w:rsidRPr="00B45A8D">
        <w:rPr>
          <w:rFonts w:ascii="Times New Roman" w:eastAsia="Calibri" w:hAnsi="Times New Roman" w:cs="Times New Roman"/>
          <w:color w:val="000000"/>
        </w:rPr>
        <w:t xml:space="preserve"> – М.: Изд. «Финансы и статистика», 2008 </w:t>
      </w:r>
    </w:p>
    <w:p w:rsidR="00B45A8D" w:rsidRPr="00B45A8D" w:rsidRDefault="00B45A8D" w:rsidP="00B45A8D">
      <w:pPr>
        <w:numPr>
          <w:ilvl w:val="0"/>
          <w:numId w:val="35"/>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lastRenderedPageBreak/>
        <w:t xml:space="preserve">Оценка стоимости земельных участков: учебное пособие/В.И. Петров, под ред. М. А. Федотовой. - 2-е изд., </w:t>
      </w:r>
      <w:proofErr w:type="spellStart"/>
      <w:r w:rsidRPr="00B45A8D">
        <w:rPr>
          <w:rFonts w:ascii="Times New Roman" w:eastAsia="Calibri" w:hAnsi="Times New Roman" w:cs="Times New Roman"/>
          <w:color w:val="000000"/>
        </w:rPr>
        <w:t>перераб</w:t>
      </w:r>
      <w:proofErr w:type="spellEnd"/>
      <w:proofErr w:type="gramStart"/>
      <w:r w:rsidRPr="00B45A8D">
        <w:rPr>
          <w:rFonts w:ascii="Times New Roman" w:eastAsia="Calibri" w:hAnsi="Times New Roman" w:cs="Times New Roman"/>
          <w:color w:val="000000"/>
        </w:rPr>
        <w:t>.</w:t>
      </w:r>
      <w:proofErr w:type="gramEnd"/>
      <w:r w:rsidRPr="00B45A8D">
        <w:rPr>
          <w:rFonts w:ascii="Times New Roman" w:eastAsia="Calibri" w:hAnsi="Times New Roman" w:cs="Times New Roman"/>
          <w:color w:val="000000"/>
        </w:rPr>
        <w:t xml:space="preserve"> и доп. – М.: Изд. «</w:t>
      </w:r>
      <w:proofErr w:type="spellStart"/>
      <w:r w:rsidRPr="00B45A8D">
        <w:rPr>
          <w:rFonts w:ascii="Times New Roman" w:eastAsia="Calibri" w:hAnsi="Times New Roman" w:cs="Times New Roman"/>
          <w:color w:val="000000"/>
        </w:rPr>
        <w:t>КноРус</w:t>
      </w:r>
      <w:proofErr w:type="spellEnd"/>
      <w:r w:rsidRPr="00B45A8D">
        <w:rPr>
          <w:rFonts w:ascii="Times New Roman" w:eastAsia="Calibri" w:hAnsi="Times New Roman" w:cs="Times New Roman"/>
          <w:color w:val="000000"/>
        </w:rPr>
        <w:t xml:space="preserve">», 2008 </w:t>
      </w:r>
    </w:p>
    <w:p w:rsidR="00B45A8D" w:rsidRPr="00B45A8D" w:rsidRDefault="00B45A8D" w:rsidP="00B45A8D">
      <w:pPr>
        <w:numPr>
          <w:ilvl w:val="0"/>
          <w:numId w:val="35"/>
        </w:numPr>
        <w:spacing w:before="60" w:after="0" w:line="240" w:lineRule="auto"/>
        <w:ind w:left="-567" w:firstLine="567"/>
        <w:jc w:val="both"/>
        <w:rPr>
          <w:rFonts w:ascii="Times New Roman" w:eastAsia="Calibri" w:hAnsi="Times New Roman" w:cs="Times New Roman"/>
          <w:color w:val="000000"/>
        </w:rPr>
      </w:pPr>
      <w:r w:rsidRPr="00B45A8D">
        <w:rPr>
          <w:rFonts w:ascii="Times New Roman" w:eastAsia="Calibri" w:hAnsi="Times New Roman" w:cs="Times New Roman"/>
          <w:color w:val="000000"/>
        </w:rPr>
        <w:t>Справочники укрупненных показателей стоимости строительства, подготовленные компанией «КО-ИНВЕСТ». Разделы: Информационная основа и принципы построения изданий Ко-Инвест серии «Справочник оценщика»; Рекомендации по использованию.</w:t>
      </w:r>
    </w:p>
    <w:p w:rsidR="00B45A8D" w:rsidRPr="00B45A8D" w:rsidRDefault="00B45A8D" w:rsidP="00B45A8D">
      <w:pPr>
        <w:spacing w:before="60" w:after="0" w:line="240" w:lineRule="auto"/>
        <w:ind w:left="-567" w:firstLine="567"/>
        <w:jc w:val="both"/>
        <w:rPr>
          <w:rFonts w:ascii="Times New Roman" w:eastAsia="Calibri" w:hAnsi="Times New Roman" w:cs="Times New Roman"/>
          <w:i/>
          <w:color w:val="000000"/>
        </w:rPr>
      </w:pPr>
      <w:r w:rsidRPr="00B45A8D">
        <w:rPr>
          <w:rFonts w:ascii="Times New Roman" w:eastAsia="Calibri" w:hAnsi="Times New Roman" w:cs="Times New Roman"/>
          <w:i/>
          <w:color w:val="000000"/>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p w:rsidR="00355F59" w:rsidRPr="00B45A8D" w:rsidRDefault="00355F59" w:rsidP="00B45A8D">
      <w:pPr>
        <w:spacing w:after="0" w:line="240" w:lineRule="auto"/>
        <w:jc w:val="both"/>
        <w:rPr>
          <w:rFonts w:ascii="Times New Roman" w:eastAsia="Times New Roman" w:hAnsi="Times New Roman" w:cs="Times New Roman"/>
          <w:b/>
        </w:rPr>
      </w:pPr>
    </w:p>
    <w:sectPr w:rsidR="00355F59" w:rsidRPr="00B45A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50E" w:rsidRDefault="00AA050E" w:rsidP="00B45A8D">
      <w:pPr>
        <w:spacing w:after="0" w:line="240" w:lineRule="auto"/>
      </w:pPr>
      <w:r>
        <w:separator/>
      </w:r>
    </w:p>
  </w:endnote>
  <w:endnote w:type="continuationSeparator" w:id="0">
    <w:p w:rsidR="00AA050E" w:rsidRDefault="00AA050E" w:rsidP="00B4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50E" w:rsidRDefault="00AA050E" w:rsidP="00B45A8D">
      <w:pPr>
        <w:spacing w:after="0" w:line="240" w:lineRule="auto"/>
      </w:pPr>
      <w:r>
        <w:separator/>
      </w:r>
    </w:p>
  </w:footnote>
  <w:footnote w:type="continuationSeparator" w:id="0">
    <w:p w:rsidR="00AA050E" w:rsidRDefault="00AA050E" w:rsidP="00B45A8D">
      <w:pPr>
        <w:spacing w:after="0" w:line="240" w:lineRule="auto"/>
      </w:pPr>
      <w:r>
        <w:continuationSeparator/>
      </w:r>
    </w:p>
  </w:footnote>
  <w:footnote w:id="1">
    <w:p w:rsidR="00B45A8D" w:rsidRDefault="00B45A8D" w:rsidP="00B45A8D">
      <w:pPr>
        <w:pStyle w:val="a5"/>
      </w:pPr>
      <w:r>
        <w:rPr>
          <w:rStyle w:val="a7"/>
        </w:rPr>
        <w:footnoteRef/>
      </w:r>
      <w:r>
        <w:t xml:space="preserve"> </w:t>
      </w:r>
      <w:r w:rsidRPr="001A463C">
        <w:rPr>
          <w:color w:val="22272F"/>
          <w:shd w:val="clear" w:color="auto" w:fill="FFFFFF"/>
        </w:rPr>
        <w:t xml:space="preserve">Действие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w:t>
      </w:r>
      <w:proofErr w:type="spellStart"/>
      <w:r w:rsidRPr="001A463C">
        <w:rPr>
          <w:color w:val="22272F"/>
          <w:shd w:val="clear" w:color="auto" w:fill="FFFFFF"/>
        </w:rPr>
        <w:t>т</w:t>
      </w:r>
      <w:r>
        <w:rPr>
          <w:color w:val="22272F"/>
          <w:shd w:val="clear" w:color="auto" w:fill="FFFFFF"/>
        </w:rPr>
        <w:t>.ч</w:t>
      </w:r>
      <w:proofErr w:type="spellEnd"/>
      <w:r>
        <w:rPr>
          <w:color w:val="22272F"/>
          <w:shd w:val="clear" w:color="auto" w:fill="FFFFFF"/>
        </w:rPr>
        <w:t>.</w:t>
      </w:r>
      <w:r w:rsidRPr="001A463C">
        <w:rPr>
          <w:color w:val="22272F"/>
          <w:shd w:val="clear" w:color="auto" w:fill="FFFFFF"/>
        </w:rPr>
        <w:t xml:space="preserve">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w:t>
      </w:r>
      <w:r>
        <w:rPr>
          <w:color w:val="22272F"/>
          <w:shd w:val="clear" w:color="auto" w:fill="FFFFFF"/>
        </w:rPr>
        <w:t xml:space="preserve">К </w:t>
      </w:r>
      <w:r w:rsidRPr="001A463C">
        <w:rPr>
          <w:color w:val="22272F"/>
          <w:shd w:val="clear" w:color="auto" w:fill="FFFFFF"/>
        </w:rPr>
        <w:t>Р</w:t>
      </w:r>
      <w:r>
        <w:rPr>
          <w:color w:val="22272F"/>
          <w:shd w:val="clear" w:color="auto" w:fill="FFFFFF"/>
        </w:rPr>
        <w:t xml:space="preserve">Ф </w:t>
      </w:r>
      <w:r w:rsidRPr="00C00FC5">
        <w:rPr>
          <w:color w:val="22272F"/>
          <w:shd w:val="clear" w:color="auto" w:fill="FFFFFF"/>
        </w:rPr>
        <w:t>[</w:t>
      </w:r>
      <w:r>
        <w:rPr>
          <w:color w:val="22272F"/>
          <w:shd w:val="clear" w:color="auto" w:fill="FFFFFF"/>
        </w:rPr>
        <w:t>10</w:t>
      </w:r>
      <w:r w:rsidRPr="00C00FC5">
        <w:rPr>
          <w:color w:val="22272F"/>
          <w:shd w:val="clear" w:color="auto" w:fill="FFFFFF"/>
        </w:rPr>
        <w:t>]</w:t>
      </w:r>
      <w:r w:rsidRPr="001A463C">
        <w:rPr>
          <w:color w:val="22272F"/>
          <w:shd w:val="clear" w:color="auto" w:fill="FFFFFF"/>
        </w:rPr>
        <w:t>.</w:t>
      </w:r>
    </w:p>
  </w:footnote>
  <w:footnote w:id="2">
    <w:p w:rsidR="00B45A8D" w:rsidRPr="00E3390D" w:rsidRDefault="00B45A8D" w:rsidP="00B45A8D">
      <w:pPr>
        <w:pStyle w:val="a5"/>
      </w:pPr>
      <w:r>
        <w:rPr>
          <w:rStyle w:val="a7"/>
        </w:rPr>
        <w:footnoteRef/>
      </w:r>
      <w:r>
        <w:t xml:space="preserve"> Например, см. </w:t>
      </w:r>
      <w:r w:rsidRPr="00E3390D">
        <w:t>http://www.knightfrank.ru/research/classification</w:t>
      </w:r>
    </w:p>
  </w:footnote>
  <w:footnote w:id="3">
    <w:p w:rsidR="00B45A8D" w:rsidRPr="00722974" w:rsidRDefault="00B45A8D" w:rsidP="00B45A8D">
      <w:pPr>
        <w:pStyle w:val="a5"/>
      </w:pPr>
      <w:r w:rsidRPr="00722974">
        <w:rPr>
          <w:rStyle w:val="a7"/>
        </w:rPr>
        <w:footnoteRef/>
      </w:r>
      <w:r w:rsidRPr="00722974">
        <w:t xml:space="preserve"> </w:t>
      </w:r>
      <w:r w:rsidRPr="00722974">
        <w:rPr>
          <w:rFonts w:cs="Arial"/>
          <w:spacing w:val="3"/>
        </w:rPr>
        <w:t>Приказ Минстроя России от 30</w:t>
      </w:r>
      <w:r>
        <w:rPr>
          <w:rFonts w:cs="Arial"/>
          <w:spacing w:val="3"/>
        </w:rPr>
        <w:t>.12.</w:t>
      </w:r>
      <w:r w:rsidRPr="00722974">
        <w:rPr>
          <w:rFonts w:cs="Arial"/>
          <w:spacing w:val="3"/>
        </w:rPr>
        <w:t>2016 г. № 1034/</w:t>
      </w:r>
      <w:proofErr w:type="spellStart"/>
      <w:r w:rsidRPr="00722974">
        <w:rPr>
          <w:rFonts w:cs="Arial"/>
          <w:spacing w:val="3"/>
        </w:rPr>
        <w:t>пр</w:t>
      </w:r>
      <w:proofErr w:type="spellEnd"/>
    </w:p>
  </w:footnote>
  <w:footnote w:id="4">
    <w:p w:rsidR="00B45A8D" w:rsidRDefault="00B45A8D" w:rsidP="00B45A8D">
      <w:pPr>
        <w:pStyle w:val="a5"/>
      </w:pPr>
      <w:r>
        <w:rPr>
          <w:rStyle w:val="a7"/>
        </w:rPr>
        <w:footnoteRef/>
      </w:r>
      <w:r>
        <w:t xml:space="preserve"> 1,205 = 1,03 х 1,03 х 1,04 х 1,04 х 1,05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2469DC"/>
    <w:multiLevelType w:val="hybridMultilevel"/>
    <w:tmpl w:val="EF0C2B9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 w15:restartNumberingAfterBreak="0">
    <w:nsid w:val="12A33C00"/>
    <w:multiLevelType w:val="hybridMultilevel"/>
    <w:tmpl w:val="3B2ED688"/>
    <w:lvl w:ilvl="0" w:tplc="04190003">
      <w:start w:val="1"/>
      <w:numFmt w:val="bullet"/>
      <w:lvlText w:val="o"/>
      <w:lvlJc w:val="left"/>
      <w:pPr>
        <w:ind w:left="1267" w:hanging="360"/>
      </w:pPr>
      <w:rPr>
        <w:rFonts w:ascii="Courier New" w:hAnsi="Courier New" w:cs="Courier New"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567655"/>
    <w:multiLevelType w:val="hybridMultilevel"/>
    <w:tmpl w:val="D9F2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A34903"/>
    <w:multiLevelType w:val="hybridMultilevel"/>
    <w:tmpl w:val="5FFA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F35CF9"/>
    <w:multiLevelType w:val="hybridMultilevel"/>
    <w:tmpl w:val="EF9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671095"/>
    <w:multiLevelType w:val="hybridMultilevel"/>
    <w:tmpl w:val="98BCE93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6" w15:restartNumberingAfterBreak="0">
    <w:nsid w:val="35513020"/>
    <w:multiLevelType w:val="hybridMultilevel"/>
    <w:tmpl w:val="1514D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91C7C68"/>
    <w:multiLevelType w:val="hybridMultilevel"/>
    <w:tmpl w:val="04C080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1B5B0B"/>
    <w:multiLevelType w:val="hybridMultilevel"/>
    <w:tmpl w:val="B94419BE"/>
    <w:lvl w:ilvl="0" w:tplc="725218F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4"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821394E"/>
    <w:multiLevelType w:val="hybridMultilevel"/>
    <w:tmpl w:val="3E70A41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6"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8970F4"/>
    <w:multiLevelType w:val="hybridMultilevel"/>
    <w:tmpl w:val="0BC27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0"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2"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475969"/>
    <w:multiLevelType w:val="hybridMultilevel"/>
    <w:tmpl w:val="9C248220"/>
    <w:lvl w:ilvl="0" w:tplc="A04278A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23B7EBB"/>
    <w:multiLevelType w:val="hybridMultilevel"/>
    <w:tmpl w:val="241E027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7"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B71FE2"/>
    <w:multiLevelType w:val="hybridMultilevel"/>
    <w:tmpl w:val="D6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3"/>
  </w:num>
  <w:num w:numId="3">
    <w:abstractNumId w:val="12"/>
  </w:num>
  <w:num w:numId="4">
    <w:abstractNumId w:val="2"/>
  </w:num>
  <w:num w:numId="5">
    <w:abstractNumId w:val="10"/>
  </w:num>
  <w:num w:numId="6">
    <w:abstractNumId w:val="26"/>
  </w:num>
  <w:num w:numId="7">
    <w:abstractNumId w:val="17"/>
  </w:num>
  <w:num w:numId="8">
    <w:abstractNumId w:val="38"/>
  </w:num>
  <w:num w:numId="9">
    <w:abstractNumId w:val="14"/>
  </w:num>
  <w:num w:numId="10">
    <w:abstractNumId w:val="34"/>
  </w:num>
  <w:num w:numId="11">
    <w:abstractNumId w:val="30"/>
  </w:num>
  <w:num w:numId="12">
    <w:abstractNumId w:val="13"/>
  </w:num>
  <w:num w:numId="13">
    <w:abstractNumId w:val="9"/>
  </w:num>
  <w:num w:numId="14">
    <w:abstractNumId w:val="16"/>
  </w:num>
  <w:num w:numId="15">
    <w:abstractNumId w:val="37"/>
  </w:num>
  <w:num w:numId="16">
    <w:abstractNumId w:val="0"/>
  </w:num>
  <w:num w:numId="17">
    <w:abstractNumId w:val="24"/>
  </w:num>
  <w:num w:numId="18">
    <w:abstractNumId w:val="8"/>
  </w:num>
  <w:num w:numId="19">
    <w:abstractNumId w:val="22"/>
  </w:num>
  <w:num w:numId="20">
    <w:abstractNumId w:val="27"/>
  </w:num>
  <w:num w:numId="21">
    <w:abstractNumId w:val="40"/>
  </w:num>
  <w:num w:numId="22">
    <w:abstractNumId w:val="1"/>
  </w:num>
  <w:num w:numId="23">
    <w:abstractNumId w:val="11"/>
  </w:num>
  <w:num w:numId="24">
    <w:abstractNumId w:val="35"/>
  </w:num>
  <w:num w:numId="25">
    <w:abstractNumId w:val="29"/>
  </w:num>
  <w:num w:numId="26">
    <w:abstractNumId w:val="39"/>
  </w:num>
  <w:num w:numId="27">
    <w:abstractNumId w:val="25"/>
  </w:num>
  <w:num w:numId="28">
    <w:abstractNumId w:val="20"/>
  </w:num>
  <w:num w:numId="29">
    <w:abstractNumId w:val="5"/>
  </w:num>
  <w:num w:numId="30">
    <w:abstractNumId w:val="4"/>
  </w:num>
  <w:num w:numId="31">
    <w:abstractNumId w:val="36"/>
  </w:num>
  <w:num w:numId="32">
    <w:abstractNumId w:val="3"/>
  </w:num>
  <w:num w:numId="33">
    <w:abstractNumId w:val="7"/>
  </w:num>
  <w:num w:numId="34">
    <w:abstractNumId w:val="6"/>
  </w:num>
  <w:num w:numId="35">
    <w:abstractNumId w:val="32"/>
  </w:num>
  <w:num w:numId="36">
    <w:abstractNumId w:val="41"/>
  </w:num>
  <w:num w:numId="37">
    <w:abstractNumId w:val="18"/>
  </w:num>
  <w:num w:numId="38">
    <w:abstractNumId w:val="31"/>
  </w:num>
  <w:num w:numId="39">
    <w:abstractNumId w:val="28"/>
  </w:num>
  <w:num w:numId="40">
    <w:abstractNumId w:val="15"/>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8D"/>
    <w:rsid w:val="00050925"/>
    <w:rsid w:val="00355F59"/>
    <w:rsid w:val="004F1AAA"/>
    <w:rsid w:val="00733970"/>
    <w:rsid w:val="00AA050E"/>
    <w:rsid w:val="00B45A8D"/>
    <w:rsid w:val="00DD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60B2C-FACA-4513-96AD-E62FE04A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B45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45A8D"/>
    <w:pPr>
      <w:keepNext/>
      <w:keepLines/>
      <w:spacing w:before="40" w:after="0"/>
      <w:outlineLvl w:val="1"/>
    </w:pPr>
    <w:rPr>
      <w:rFonts w:ascii="Calibri Light" w:eastAsia="Times New Roman" w:hAnsi="Calibri Light" w:cs="Times New Roman"/>
      <w:color w:val="2F5496"/>
      <w:sz w:val="26"/>
      <w:szCs w:val="26"/>
    </w:rPr>
  </w:style>
  <w:style w:type="paragraph" w:styleId="4">
    <w:name w:val="heading 4"/>
    <w:basedOn w:val="a"/>
    <w:next w:val="a"/>
    <w:link w:val="40"/>
    <w:uiPriority w:val="9"/>
    <w:semiHidden/>
    <w:unhideWhenUsed/>
    <w:qFormat/>
    <w:rsid w:val="00B45A8D"/>
    <w:pPr>
      <w:keepNext/>
      <w:keepLines/>
      <w:spacing w:before="40" w:after="0"/>
      <w:outlineLvl w:val="3"/>
    </w:pPr>
    <w:rPr>
      <w:rFonts w:ascii="Calibri Light" w:eastAsia="Times New Roman" w:hAnsi="Calibri Light" w:cs="Times New Roman"/>
      <w:i/>
      <w:iCs/>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45A8D"/>
    <w:pPr>
      <w:keepNext/>
      <w:keepLines/>
      <w:spacing w:before="240" w:after="0" w:line="240" w:lineRule="auto"/>
      <w:jc w:val="both"/>
      <w:outlineLvl w:val="0"/>
    </w:pPr>
    <w:rPr>
      <w:rFonts w:ascii="Calibri Light" w:eastAsia="Times New Roman" w:hAnsi="Calibri Light" w:cs="Times New Roman"/>
      <w:color w:val="2F5496"/>
      <w:sz w:val="32"/>
      <w:szCs w:val="32"/>
    </w:rPr>
  </w:style>
  <w:style w:type="paragraph" w:customStyle="1" w:styleId="21">
    <w:name w:val="Заголовок 21"/>
    <w:basedOn w:val="a"/>
    <w:next w:val="a"/>
    <w:uiPriority w:val="9"/>
    <w:unhideWhenUsed/>
    <w:qFormat/>
    <w:rsid w:val="00B45A8D"/>
    <w:pPr>
      <w:keepNext/>
      <w:keepLines/>
      <w:spacing w:before="40" w:after="0" w:line="240" w:lineRule="auto"/>
      <w:jc w:val="both"/>
      <w:outlineLvl w:val="1"/>
    </w:pPr>
    <w:rPr>
      <w:rFonts w:ascii="Calibri Light" w:eastAsia="Times New Roman" w:hAnsi="Calibri Light" w:cs="Times New Roman"/>
      <w:color w:val="2F5496"/>
      <w:sz w:val="26"/>
      <w:szCs w:val="26"/>
    </w:rPr>
  </w:style>
  <w:style w:type="paragraph" w:customStyle="1" w:styleId="41">
    <w:name w:val="Заголовок 41"/>
    <w:basedOn w:val="a"/>
    <w:next w:val="a"/>
    <w:uiPriority w:val="9"/>
    <w:semiHidden/>
    <w:unhideWhenUsed/>
    <w:qFormat/>
    <w:rsid w:val="00B45A8D"/>
    <w:pPr>
      <w:keepNext/>
      <w:keepLines/>
      <w:spacing w:before="40" w:after="0" w:line="240" w:lineRule="auto"/>
      <w:jc w:val="both"/>
      <w:outlineLvl w:val="3"/>
    </w:pPr>
    <w:rPr>
      <w:rFonts w:ascii="Calibri Light" w:eastAsia="Times New Roman" w:hAnsi="Calibri Light" w:cs="Times New Roman"/>
      <w:i/>
      <w:iCs/>
      <w:color w:val="2F5496"/>
    </w:rPr>
  </w:style>
  <w:style w:type="numbering" w:customStyle="1" w:styleId="12">
    <w:name w:val="Нет списка1"/>
    <w:next w:val="a2"/>
    <w:uiPriority w:val="99"/>
    <w:semiHidden/>
    <w:unhideWhenUsed/>
    <w:rsid w:val="00B45A8D"/>
  </w:style>
  <w:style w:type="character" w:customStyle="1" w:styleId="apple-converted-space">
    <w:name w:val="apple-converted-space"/>
    <w:basedOn w:val="a0"/>
    <w:rsid w:val="00B45A8D"/>
  </w:style>
  <w:style w:type="paragraph" w:styleId="a3">
    <w:name w:val="List Paragraph"/>
    <w:basedOn w:val="a"/>
    <w:link w:val="a4"/>
    <w:uiPriority w:val="34"/>
    <w:qFormat/>
    <w:rsid w:val="00B45A8D"/>
    <w:pPr>
      <w:spacing w:after="0" w:line="240" w:lineRule="auto"/>
      <w:ind w:left="720"/>
      <w:contextualSpacing/>
      <w:jc w:val="both"/>
    </w:pPr>
  </w:style>
  <w:style w:type="paragraph" w:styleId="a5">
    <w:name w:val="footnote text"/>
    <w:basedOn w:val="a"/>
    <w:link w:val="a6"/>
    <w:uiPriority w:val="99"/>
    <w:semiHidden/>
    <w:unhideWhenUsed/>
    <w:rsid w:val="00B45A8D"/>
    <w:pPr>
      <w:spacing w:after="0" w:line="240" w:lineRule="auto"/>
      <w:jc w:val="both"/>
    </w:pPr>
    <w:rPr>
      <w:sz w:val="20"/>
      <w:szCs w:val="20"/>
    </w:rPr>
  </w:style>
  <w:style w:type="character" w:customStyle="1" w:styleId="a6">
    <w:name w:val="Текст сноски Знак"/>
    <w:basedOn w:val="a0"/>
    <w:link w:val="a5"/>
    <w:uiPriority w:val="99"/>
    <w:semiHidden/>
    <w:rsid w:val="00B45A8D"/>
    <w:rPr>
      <w:sz w:val="20"/>
      <w:szCs w:val="20"/>
    </w:rPr>
  </w:style>
  <w:style w:type="character" w:styleId="a7">
    <w:name w:val="footnote reference"/>
    <w:basedOn w:val="a0"/>
    <w:uiPriority w:val="99"/>
    <w:semiHidden/>
    <w:unhideWhenUsed/>
    <w:rsid w:val="00B45A8D"/>
    <w:rPr>
      <w:vertAlign w:val="superscript"/>
    </w:rPr>
  </w:style>
  <w:style w:type="table" w:styleId="a8">
    <w:name w:val="Table Grid"/>
    <w:basedOn w:val="a1"/>
    <w:uiPriority w:val="59"/>
    <w:rsid w:val="00B45A8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B45A8D"/>
    <w:rPr>
      <w:b/>
      <w:bCs/>
    </w:rPr>
  </w:style>
  <w:style w:type="paragraph" w:styleId="aa">
    <w:name w:val="header"/>
    <w:basedOn w:val="a"/>
    <w:link w:val="ab"/>
    <w:uiPriority w:val="99"/>
    <w:unhideWhenUsed/>
    <w:rsid w:val="00B45A8D"/>
    <w:pPr>
      <w:tabs>
        <w:tab w:val="center" w:pos="4677"/>
        <w:tab w:val="right" w:pos="9355"/>
      </w:tabs>
      <w:spacing w:after="0" w:line="240" w:lineRule="auto"/>
      <w:jc w:val="both"/>
    </w:pPr>
  </w:style>
  <w:style w:type="character" w:customStyle="1" w:styleId="ab">
    <w:name w:val="Верхний колонтитул Знак"/>
    <w:basedOn w:val="a0"/>
    <w:link w:val="aa"/>
    <w:uiPriority w:val="99"/>
    <w:rsid w:val="00B45A8D"/>
  </w:style>
  <w:style w:type="paragraph" w:styleId="ac">
    <w:name w:val="footer"/>
    <w:basedOn w:val="a"/>
    <w:link w:val="ad"/>
    <w:uiPriority w:val="99"/>
    <w:unhideWhenUsed/>
    <w:rsid w:val="00B45A8D"/>
    <w:pPr>
      <w:tabs>
        <w:tab w:val="center" w:pos="4677"/>
        <w:tab w:val="right" w:pos="9355"/>
      </w:tabs>
      <w:spacing w:after="0" w:line="240" w:lineRule="auto"/>
      <w:jc w:val="both"/>
    </w:pPr>
  </w:style>
  <w:style w:type="character" w:customStyle="1" w:styleId="ad">
    <w:name w:val="Нижний колонтитул Знак"/>
    <w:basedOn w:val="a0"/>
    <w:link w:val="ac"/>
    <w:uiPriority w:val="99"/>
    <w:rsid w:val="00B45A8D"/>
  </w:style>
  <w:style w:type="character" w:customStyle="1" w:styleId="13">
    <w:name w:val="Гиперссылка1"/>
    <w:basedOn w:val="a0"/>
    <w:uiPriority w:val="99"/>
    <w:unhideWhenUsed/>
    <w:rsid w:val="00B45A8D"/>
    <w:rPr>
      <w:color w:val="0563C1"/>
      <w:u w:val="single"/>
    </w:rPr>
  </w:style>
  <w:style w:type="character" w:customStyle="1" w:styleId="14">
    <w:name w:val="Упомянуть1"/>
    <w:basedOn w:val="a0"/>
    <w:uiPriority w:val="99"/>
    <w:semiHidden/>
    <w:unhideWhenUsed/>
    <w:rsid w:val="00B45A8D"/>
    <w:rPr>
      <w:color w:val="2B579A"/>
      <w:shd w:val="clear" w:color="auto" w:fill="E6E6E6"/>
    </w:rPr>
  </w:style>
  <w:style w:type="paragraph" w:styleId="ae">
    <w:name w:val="Normal (Web)"/>
    <w:basedOn w:val="a"/>
    <w:uiPriority w:val="99"/>
    <w:unhideWhenUsed/>
    <w:rsid w:val="00B45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10"/>
    <w:uiPriority w:val="9"/>
    <w:rsid w:val="00B45A8D"/>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B45A8D"/>
    <w:rPr>
      <w:rFonts w:ascii="Calibri Light" w:eastAsia="Times New Roman" w:hAnsi="Calibri Light" w:cs="Times New Roman"/>
      <w:color w:val="2F5496"/>
      <w:sz w:val="26"/>
      <w:szCs w:val="26"/>
    </w:rPr>
  </w:style>
  <w:style w:type="character" w:customStyle="1" w:styleId="11">
    <w:name w:val="Заголовок 1 Знак1"/>
    <w:basedOn w:val="a0"/>
    <w:link w:val="1"/>
    <w:uiPriority w:val="9"/>
    <w:rsid w:val="00B45A8D"/>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B45A8D"/>
    <w:pPr>
      <w:outlineLvl w:val="9"/>
    </w:pPr>
    <w:rPr>
      <w:lang w:eastAsia="ru-RU"/>
    </w:rPr>
  </w:style>
  <w:style w:type="paragraph" w:styleId="15">
    <w:name w:val="toc 1"/>
    <w:basedOn w:val="a"/>
    <w:next w:val="a"/>
    <w:autoRedefine/>
    <w:uiPriority w:val="39"/>
    <w:unhideWhenUsed/>
    <w:rsid w:val="00B45A8D"/>
    <w:pPr>
      <w:tabs>
        <w:tab w:val="right" w:leader="dot" w:pos="9639"/>
      </w:tabs>
      <w:spacing w:before="120" w:after="0" w:line="240" w:lineRule="auto"/>
      <w:ind w:right="424"/>
    </w:pPr>
  </w:style>
  <w:style w:type="paragraph" w:styleId="22">
    <w:name w:val="toc 2"/>
    <w:basedOn w:val="a"/>
    <w:next w:val="a"/>
    <w:autoRedefine/>
    <w:uiPriority w:val="39"/>
    <w:unhideWhenUsed/>
    <w:rsid w:val="00B45A8D"/>
    <w:pPr>
      <w:tabs>
        <w:tab w:val="right" w:leader="dot" w:pos="9639"/>
      </w:tabs>
      <w:spacing w:after="0" w:line="240" w:lineRule="auto"/>
      <w:ind w:left="709" w:right="424" w:hanging="425"/>
      <w:contextualSpacing/>
    </w:pPr>
  </w:style>
  <w:style w:type="paragraph" w:styleId="af0">
    <w:name w:val="Balloon Text"/>
    <w:basedOn w:val="a"/>
    <w:link w:val="af1"/>
    <w:uiPriority w:val="99"/>
    <w:semiHidden/>
    <w:unhideWhenUsed/>
    <w:rsid w:val="00B45A8D"/>
    <w:pPr>
      <w:spacing w:after="0" w:line="240" w:lineRule="auto"/>
      <w:jc w:val="both"/>
    </w:pPr>
    <w:rPr>
      <w:rFonts w:ascii="Tahoma" w:hAnsi="Tahoma" w:cs="Tahoma"/>
      <w:sz w:val="16"/>
      <w:szCs w:val="16"/>
    </w:rPr>
  </w:style>
  <w:style w:type="character" w:customStyle="1" w:styleId="af1">
    <w:name w:val="Текст выноски Знак"/>
    <w:basedOn w:val="a0"/>
    <w:link w:val="af0"/>
    <w:uiPriority w:val="99"/>
    <w:semiHidden/>
    <w:rsid w:val="00B45A8D"/>
    <w:rPr>
      <w:rFonts w:ascii="Tahoma" w:hAnsi="Tahoma" w:cs="Tahoma"/>
      <w:sz w:val="16"/>
      <w:szCs w:val="16"/>
    </w:rPr>
  </w:style>
  <w:style w:type="character" w:customStyle="1" w:styleId="a4">
    <w:name w:val="Абзац списка Знак"/>
    <w:basedOn w:val="a0"/>
    <w:link w:val="a3"/>
    <w:uiPriority w:val="34"/>
    <w:locked/>
    <w:rsid w:val="00B45A8D"/>
  </w:style>
  <w:style w:type="paragraph" w:customStyle="1" w:styleId="ConsPlusNormal">
    <w:name w:val="ConsPlusNormal"/>
    <w:uiPriority w:val="99"/>
    <w:rsid w:val="00B45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3">
    <w:name w:val="Упомянуть2"/>
    <w:basedOn w:val="a0"/>
    <w:uiPriority w:val="99"/>
    <w:semiHidden/>
    <w:unhideWhenUsed/>
    <w:rsid w:val="00B45A8D"/>
    <w:rPr>
      <w:color w:val="2B579A"/>
      <w:shd w:val="clear" w:color="auto" w:fill="E6E6E6"/>
    </w:rPr>
  </w:style>
  <w:style w:type="character" w:styleId="af2">
    <w:name w:val="annotation reference"/>
    <w:basedOn w:val="a0"/>
    <w:uiPriority w:val="99"/>
    <w:semiHidden/>
    <w:unhideWhenUsed/>
    <w:rsid w:val="00B45A8D"/>
    <w:rPr>
      <w:sz w:val="16"/>
      <w:szCs w:val="16"/>
    </w:rPr>
  </w:style>
  <w:style w:type="paragraph" w:styleId="af3">
    <w:name w:val="annotation text"/>
    <w:basedOn w:val="a"/>
    <w:link w:val="af4"/>
    <w:uiPriority w:val="99"/>
    <w:semiHidden/>
    <w:unhideWhenUsed/>
    <w:rsid w:val="00B45A8D"/>
    <w:pPr>
      <w:spacing w:after="0" w:line="240" w:lineRule="auto"/>
      <w:jc w:val="both"/>
    </w:pPr>
    <w:rPr>
      <w:sz w:val="20"/>
      <w:szCs w:val="20"/>
    </w:rPr>
  </w:style>
  <w:style w:type="character" w:customStyle="1" w:styleId="af4">
    <w:name w:val="Текст примечания Знак"/>
    <w:basedOn w:val="a0"/>
    <w:link w:val="af3"/>
    <w:uiPriority w:val="99"/>
    <w:semiHidden/>
    <w:rsid w:val="00B45A8D"/>
    <w:rPr>
      <w:sz w:val="20"/>
      <w:szCs w:val="20"/>
    </w:rPr>
  </w:style>
  <w:style w:type="paragraph" w:styleId="af5">
    <w:name w:val="annotation subject"/>
    <w:basedOn w:val="af3"/>
    <w:next w:val="af3"/>
    <w:link w:val="af6"/>
    <w:uiPriority w:val="99"/>
    <w:semiHidden/>
    <w:unhideWhenUsed/>
    <w:rsid w:val="00B45A8D"/>
    <w:rPr>
      <w:b/>
      <w:bCs/>
    </w:rPr>
  </w:style>
  <w:style w:type="character" w:customStyle="1" w:styleId="af6">
    <w:name w:val="Тема примечания Знак"/>
    <w:basedOn w:val="af4"/>
    <w:link w:val="af5"/>
    <w:uiPriority w:val="99"/>
    <w:semiHidden/>
    <w:rsid w:val="00B45A8D"/>
    <w:rPr>
      <w:b/>
      <w:bCs/>
      <w:sz w:val="20"/>
      <w:szCs w:val="20"/>
    </w:rPr>
  </w:style>
  <w:style w:type="character" w:customStyle="1" w:styleId="blk">
    <w:name w:val="blk"/>
    <w:basedOn w:val="a0"/>
    <w:rsid w:val="00B45A8D"/>
  </w:style>
  <w:style w:type="character" w:customStyle="1" w:styleId="hl">
    <w:name w:val="hl"/>
    <w:basedOn w:val="a0"/>
    <w:rsid w:val="00B45A8D"/>
  </w:style>
  <w:style w:type="paragraph" w:customStyle="1" w:styleId="s15">
    <w:name w:val="s_15"/>
    <w:basedOn w:val="a"/>
    <w:rsid w:val="00B4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45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45A8D"/>
  </w:style>
  <w:style w:type="paragraph" w:customStyle="1" w:styleId="s9">
    <w:name w:val="s_9"/>
    <w:basedOn w:val="a"/>
    <w:rsid w:val="00B45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45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B45A8D"/>
    <w:rPr>
      <w:i/>
      <w:iCs/>
    </w:rPr>
  </w:style>
  <w:style w:type="character" w:customStyle="1" w:styleId="40">
    <w:name w:val="Заголовок 4 Знак"/>
    <w:basedOn w:val="a0"/>
    <w:link w:val="4"/>
    <w:uiPriority w:val="9"/>
    <w:semiHidden/>
    <w:rsid w:val="00B45A8D"/>
    <w:rPr>
      <w:rFonts w:ascii="Calibri Light" w:eastAsia="Times New Roman" w:hAnsi="Calibri Light" w:cs="Times New Roman"/>
      <w:i/>
      <w:iCs/>
      <w:color w:val="2F5496"/>
    </w:rPr>
  </w:style>
  <w:style w:type="character" w:customStyle="1" w:styleId="16">
    <w:name w:val="Просмотренная гиперссылка1"/>
    <w:basedOn w:val="a0"/>
    <w:uiPriority w:val="99"/>
    <w:semiHidden/>
    <w:unhideWhenUsed/>
    <w:rsid w:val="00B45A8D"/>
    <w:rPr>
      <w:color w:val="954F72"/>
      <w:u w:val="single"/>
    </w:rPr>
  </w:style>
  <w:style w:type="paragraph" w:customStyle="1" w:styleId="17">
    <w:name w:val="Название объекта1"/>
    <w:basedOn w:val="a"/>
    <w:next w:val="a"/>
    <w:uiPriority w:val="35"/>
    <w:unhideWhenUsed/>
    <w:qFormat/>
    <w:rsid w:val="00B45A8D"/>
    <w:pPr>
      <w:spacing w:after="200" w:line="240" w:lineRule="auto"/>
      <w:jc w:val="both"/>
    </w:pPr>
    <w:rPr>
      <w:i/>
      <w:iCs/>
      <w:color w:val="44546A"/>
      <w:sz w:val="18"/>
      <w:szCs w:val="18"/>
    </w:rPr>
  </w:style>
  <w:style w:type="character" w:customStyle="1" w:styleId="3">
    <w:name w:val="Упомянуть3"/>
    <w:basedOn w:val="a0"/>
    <w:uiPriority w:val="99"/>
    <w:semiHidden/>
    <w:unhideWhenUsed/>
    <w:rsid w:val="00B45A8D"/>
    <w:rPr>
      <w:color w:val="2B579A"/>
      <w:shd w:val="clear" w:color="auto" w:fill="E6E6E6"/>
    </w:rPr>
  </w:style>
  <w:style w:type="character" w:customStyle="1" w:styleId="watch-title">
    <w:name w:val="watch-title"/>
    <w:basedOn w:val="a0"/>
    <w:rsid w:val="00B45A8D"/>
  </w:style>
  <w:style w:type="character" w:styleId="af8">
    <w:name w:val="Hyperlink"/>
    <w:basedOn w:val="a0"/>
    <w:uiPriority w:val="99"/>
    <w:semiHidden/>
    <w:unhideWhenUsed/>
    <w:rsid w:val="00B45A8D"/>
    <w:rPr>
      <w:color w:val="0563C1" w:themeColor="hyperlink"/>
      <w:u w:val="single"/>
    </w:rPr>
  </w:style>
  <w:style w:type="character" w:customStyle="1" w:styleId="210">
    <w:name w:val="Заголовок 2 Знак1"/>
    <w:basedOn w:val="a0"/>
    <w:link w:val="2"/>
    <w:uiPriority w:val="9"/>
    <w:semiHidden/>
    <w:rsid w:val="00B45A8D"/>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basedOn w:val="a0"/>
    <w:link w:val="4"/>
    <w:uiPriority w:val="9"/>
    <w:semiHidden/>
    <w:rsid w:val="00B45A8D"/>
    <w:rPr>
      <w:rFonts w:asciiTheme="majorHAnsi" w:eastAsiaTheme="majorEastAsia" w:hAnsiTheme="majorHAnsi" w:cstheme="majorBidi"/>
      <w:i/>
      <w:iCs/>
      <w:color w:val="2E74B5" w:themeColor="accent1" w:themeShade="BF"/>
    </w:rPr>
  </w:style>
  <w:style w:type="character" w:styleId="af9">
    <w:name w:val="FollowedHyperlink"/>
    <w:basedOn w:val="a0"/>
    <w:uiPriority w:val="99"/>
    <w:semiHidden/>
    <w:unhideWhenUsed/>
    <w:rsid w:val="00B45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oleObject" Target="embeddings/oleObject1.bin"/><Relationship Id="rId42" Type="http://schemas.openxmlformats.org/officeDocument/2006/relationships/image" Target="media/image15.wmf"/><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7.wmf"/><Relationship Id="rId89" Type="http://schemas.openxmlformats.org/officeDocument/2006/relationships/oleObject" Target="embeddings/oleObject32.bin"/><Relationship Id="rId16" Type="http://schemas.openxmlformats.org/officeDocument/2006/relationships/hyperlink" Target="https://notariat.ru/sovet/api/dictionary/terms/18/" TargetMode="External"/><Relationship Id="rId11" Type="http://schemas.openxmlformats.org/officeDocument/2006/relationships/hyperlink" Target="http://www.consultant.ru/document/Cons_doc_LAW_19586/9843952076892e6db030a7e4a66795685ad7ab19/" TargetMode="External"/><Relationship Id="rId32" Type="http://schemas.openxmlformats.org/officeDocument/2006/relationships/image" Target="media/image9.wmf"/><Relationship Id="rId37" Type="http://schemas.openxmlformats.org/officeDocument/2006/relationships/image" Target="media/image12.wmf"/><Relationship Id="rId53" Type="http://schemas.openxmlformats.org/officeDocument/2006/relationships/image" Target="media/image21.wmf"/><Relationship Id="rId58" Type="http://schemas.openxmlformats.org/officeDocument/2006/relationships/oleObject" Target="embeddings/oleObject17.bin"/><Relationship Id="rId74" Type="http://schemas.openxmlformats.org/officeDocument/2006/relationships/image" Target="media/image31.png"/><Relationship Id="rId79" Type="http://schemas.openxmlformats.org/officeDocument/2006/relationships/image" Target="media/image34.wmf"/><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consultantplus://offline/ref=CAD1A78A46803EA9C3D7203D847322E35E46D78512E046A3CE31B17D0B1008F67F9AA5743B0CB25EUDR5L" TargetMode="External"/><Relationship Id="rId22" Type="http://schemas.openxmlformats.org/officeDocument/2006/relationships/image" Target="media/image3.wmf"/><Relationship Id="rId27" Type="http://schemas.openxmlformats.org/officeDocument/2006/relationships/image" Target="media/image6.wmf"/><Relationship Id="rId30" Type="http://schemas.openxmlformats.org/officeDocument/2006/relationships/image" Target="media/image8.wmf"/><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oleObject" Target="embeddings/oleObject20.bin"/><Relationship Id="rId69" Type="http://schemas.openxmlformats.org/officeDocument/2006/relationships/oleObject" Target="embeddings/oleObject23.bin"/><Relationship Id="rId77" Type="http://schemas.openxmlformats.org/officeDocument/2006/relationships/image" Target="media/image33.wmf"/><Relationship Id="rId8" Type="http://schemas.openxmlformats.org/officeDocument/2006/relationships/hyperlink" Target="http://www.consultant.ru/document/Cons_doc_LAW_39768/26b5bb37d382ca9b222b43f8c29eff306d5eb753/" TargetMode="External"/><Relationship Id="rId51" Type="http://schemas.openxmlformats.org/officeDocument/2006/relationships/image" Target="media/image20.wmf"/><Relationship Id="rId72" Type="http://schemas.openxmlformats.org/officeDocument/2006/relationships/image" Target="media/image30.wmf"/><Relationship Id="rId80" Type="http://schemas.openxmlformats.org/officeDocument/2006/relationships/oleObject" Target="embeddings/oleObject28.bin"/><Relationship Id="rId85" Type="http://schemas.openxmlformats.org/officeDocument/2006/relationships/oleObject" Target="embeddings/oleObject30.bin"/><Relationship Id="rId3" Type="http://schemas.openxmlformats.org/officeDocument/2006/relationships/settings" Target="settings.xml"/><Relationship Id="rId12" Type="http://schemas.openxmlformats.org/officeDocument/2006/relationships/hyperlink" Target="http://www.consultant.ru/document/cons_doc_LAW_5142/1cf92c1cea835da67fb688dffc22bff286d5ee52/" TargetMode="External"/><Relationship Id="rId17" Type="http://schemas.openxmlformats.org/officeDocument/2006/relationships/hyperlink" Target="http://www.consultant.ru/document/cons_doc_LAW_30531/e412de707414511ebd85f5984c59624e2aca0764/" TargetMode="External"/><Relationship Id="rId25" Type="http://schemas.openxmlformats.org/officeDocument/2006/relationships/image" Target="media/image5.wmf"/><Relationship Id="rId33" Type="http://schemas.openxmlformats.org/officeDocument/2006/relationships/oleObject" Target="embeddings/oleObject6.bin"/><Relationship Id="rId38" Type="http://schemas.openxmlformats.org/officeDocument/2006/relationships/oleObject" Target="embeddings/oleObject8.bin"/><Relationship Id="rId46" Type="http://schemas.openxmlformats.org/officeDocument/2006/relationships/oleObject" Target="embeddings/oleObject11.bin"/><Relationship Id="rId59" Type="http://schemas.openxmlformats.org/officeDocument/2006/relationships/image" Target="media/image24.wmf"/><Relationship Id="rId67" Type="http://schemas.openxmlformats.org/officeDocument/2006/relationships/oleObject" Target="embeddings/oleObject22.bin"/><Relationship Id="rId20" Type="http://schemas.openxmlformats.org/officeDocument/2006/relationships/image" Target="media/image2.wmf"/><Relationship Id="rId41" Type="http://schemas.openxmlformats.org/officeDocument/2006/relationships/oleObject" Target="embeddings/oleObject9.bin"/><Relationship Id="rId54" Type="http://schemas.openxmlformats.org/officeDocument/2006/relationships/oleObject" Target="embeddings/oleObject15.bin"/><Relationship Id="rId62" Type="http://schemas.openxmlformats.org/officeDocument/2006/relationships/oleObject" Target="embeddings/oleObject19.bin"/><Relationship Id="rId70" Type="http://schemas.openxmlformats.org/officeDocument/2006/relationships/image" Target="media/image29.wmf"/><Relationship Id="rId75" Type="http://schemas.openxmlformats.org/officeDocument/2006/relationships/image" Target="media/image32.wmf"/><Relationship Id="rId83" Type="http://schemas.openxmlformats.org/officeDocument/2006/relationships/oleObject" Target="embeddings/oleObject29.bin"/><Relationship Id="rId88" Type="http://schemas.openxmlformats.org/officeDocument/2006/relationships/image" Target="media/image39.w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otariat.ru/sovet/api/dictionary/terms/30/"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oleObject" Target="embeddings/oleObject7.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http://www.consultant.ru/document/Cons_doc_LAW_89458/" TargetMode="External"/><Relationship Id="rId31" Type="http://schemas.openxmlformats.org/officeDocument/2006/relationships/oleObject" Target="embeddings/oleObject5.bin"/><Relationship Id="rId44" Type="http://schemas.openxmlformats.org/officeDocument/2006/relationships/image" Target="media/image16.png"/><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image" Target="media/image27.wmf"/><Relationship Id="rId73" Type="http://schemas.openxmlformats.org/officeDocument/2006/relationships/oleObject" Target="embeddings/oleObject25.bin"/><Relationship Id="rId78" Type="http://schemas.openxmlformats.org/officeDocument/2006/relationships/oleObject" Target="embeddings/oleObject27.bin"/><Relationship Id="rId81" Type="http://schemas.openxmlformats.org/officeDocument/2006/relationships/image" Target="media/image35.png"/><Relationship Id="rId86"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hyperlink" Target="http://www.consultant.ru/document/Cons_doc_LAW_41180/" TargetMode="External"/><Relationship Id="rId13" Type="http://schemas.openxmlformats.org/officeDocument/2006/relationships/hyperlink" Target="http://www.consultant.ru/document/cons_doc_LAW_202780/" TargetMode="External"/><Relationship Id="rId18" Type="http://schemas.openxmlformats.org/officeDocument/2006/relationships/hyperlink" Target="http://ivo.garant.ru/" TargetMode="External"/><Relationship Id="rId39" Type="http://schemas.openxmlformats.org/officeDocument/2006/relationships/image" Target="media/image13.png"/><Relationship Id="rId34" Type="http://schemas.openxmlformats.org/officeDocument/2006/relationships/image" Target="media/image10.png"/><Relationship Id="rId50" Type="http://schemas.openxmlformats.org/officeDocument/2006/relationships/oleObject" Target="embeddings/oleObject13.bin"/><Relationship Id="rId55" Type="http://schemas.openxmlformats.org/officeDocument/2006/relationships/image" Target="media/image22.wmf"/><Relationship Id="rId76" Type="http://schemas.openxmlformats.org/officeDocument/2006/relationships/oleObject" Target="embeddings/oleObject26.bin"/><Relationship Id="rId7" Type="http://schemas.openxmlformats.org/officeDocument/2006/relationships/hyperlink" Target="http://www.consultant.ru/document/Cons_doc_LAW_158590/" TargetMode="External"/><Relationship Id="rId71" Type="http://schemas.openxmlformats.org/officeDocument/2006/relationships/oleObject" Target="embeddings/oleObject24.bin"/><Relationship Id="rId2" Type="http://schemas.openxmlformats.org/officeDocument/2006/relationships/styles" Target="styles.xml"/><Relationship Id="rId29" Type="http://schemas.openxmlformats.org/officeDocument/2006/relationships/image" Target="media/image7.png"/><Relationship Id="rId24" Type="http://schemas.openxmlformats.org/officeDocument/2006/relationships/image" Target="media/image4.png"/><Relationship Id="rId40" Type="http://schemas.openxmlformats.org/officeDocument/2006/relationships/image" Target="media/image14.wmf"/><Relationship Id="rId45" Type="http://schemas.openxmlformats.org/officeDocument/2006/relationships/image" Target="media/image17.wmf"/><Relationship Id="rId66" Type="http://schemas.openxmlformats.org/officeDocument/2006/relationships/oleObject" Target="embeddings/oleObject21.bin"/><Relationship Id="rId87" Type="http://schemas.openxmlformats.org/officeDocument/2006/relationships/oleObject" Target="embeddings/oleObject31.bin"/><Relationship Id="rId61" Type="http://schemas.openxmlformats.org/officeDocument/2006/relationships/image" Target="media/image25.wmf"/><Relationship Id="rId82" Type="http://schemas.openxmlformats.org/officeDocument/2006/relationships/image" Target="media/image36.wmf"/><Relationship Id="rId1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45</Pages>
  <Words>22165</Words>
  <Characters>126347</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RCOE</dc:creator>
  <cp:keywords/>
  <dc:description/>
  <cp:lastModifiedBy>RCOE</cp:lastModifiedBy>
  <cp:revision>1</cp:revision>
  <dcterms:created xsi:type="dcterms:W3CDTF">2017-08-30T10:22:00Z</dcterms:created>
  <dcterms:modified xsi:type="dcterms:W3CDTF">2017-08-30T10:47:00Z</dcterms:modified>
</cp:coreProperties>
</file>